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bidi w:val="0"/>
        <w:jc w:val="center"/>
        <w:rPr>
          <w:rFonts w:hint="eastAsia" w:asciiTheme="majorEastAsia" w:hAnsiTheme="majorEastAsia" w:eastAsiaTheme="majorEastAsia" w:cstheme="majorEastAsia"/>
          <w:sz w:val="28"/>
          <w:szCs w:val="28"/>
        </w:rPr>
      </w:pPr>
      <w:bookmarkStart w:id="0" w:name="_GoBack"/>
      <w:bookmarkEnd w:id="0"/>
    </w:p>
    <w:p>
      <w:pPr>
        <w:pStyle w:val="9"/>
        <w:bidi w:val="0"/>
        <w:jc w:val="center"/>
        <w:rPr>
          <w:rFonts w:hint="eastAsia" w:asciiTheme="majorEastAsia" w:hAnsiTheme="majorEastAsia" w:eastAsiaTheme="majorEastAsia" w:cstheme="majorEastAsia"/>
          <w:b/>
          <w:bCs/>
          <w:sz w:val="36"/>
          <w:szCs w:val="36"/>
        </w:rPr>
      </w:pPr>
    </w:p>
    <w:p>
      <w:pPr>
        <w:pStyle w:val="9"/>
        <w:bidi w:val="0"/>
        <w:jc w:val="center"/>
        <w:rPr>
          <w:rFonts w:hint="eastAsia" w:asciiTheme="majorEastAsia" w:hAnsiTheme="majorEastAsia" w:eastAsiaTheme="majorEastAsia" w:cstheme="majorEastAsia"/>
          <w:b/>
          <w:bCs/>
          <w:sz w:val="36"/>
          <w:szCs w:val="36"/>
          <w:u w:val="dotDotDash"/>
        </w:rPr>
      </w:pPr>
      <w:r>
        <w:rPr>
          <w:rFonts w:hint="eastAsia" w:asciiTheme="majorEastAsia" w:hAnsiTheme="majorEastAsia" w:eastAsiaTheme="majorEastAsia" w:cstheme="majorEastAsia"/>
          <w:b/>
          <w:bCs/>
          <w:sz w:val="36"/>
          <w:szCs w:val="36"/>
          <w:u w:val="none"/>
        </w:rPr>
        <w:t>天合光能</w:t>
      </w:r>
      <w:r>
        <w:rPr>
          <w:rFonts w:hint="eastAsia" w:asciiTheme="majorEastAsia" w:hAnsiTheme="majorEastAsia" w:eastAsiaTheme="majorEastAsia" w:cstheme="majorEastAsia"/>
          <w:b/>
          <w:bCs/>
          <w:sz w:val="36"/>
          <w:szCs w:val="36"/>
          <w:u w:val="none"/>
          <w:lang w:val="en-US" w:eastAsia="zh-Hans"/>
        </w:rPr>
        <w:t>科技</w:t>
      </w:r>
      <w:r>
        <w:rPr>
          <w:rFonts w:hint="eastAsia" w:asciiTheme="majorEastAsia" w:hAnsiTheme="majorEastAsia" w:eastAsiaTheme="majorEastAsia" w:cstheme="majorEastAsia"/>
          <w:b/>
          <w:bCs/>
          <w:sz w:val="36"/>
          <w:szCs w:val="36"/>
          <w:u w:val="none"/>
        </w:rPr>
        <w:t>（</w:t>
      </w:r>
      <w:r>
        <w:rPr>
          <w:rFonts w:hint="eastAsia" w:asciiTheme="majorEastAsia" w:hAnsiTheme="majorEastAsia" w:eastAsiaTheme="majorEastAsia" w:cstheme="majorEastAsia"/>
          <w:b/>
          <w:bCs/>
          <w:sz w:val="36"/>
          <w:szCs w:val="36"/>
          <w:u w:val="none"/>
          <w:lang w:val="en-US" w:eastAsia="zh-Hans"/>
        </w:rPr>
        <w:t>盐城</w:t>
      </w:r>
      <w:r>
        <w:rPr>
          <w:rFonts w:hint="eastAsia" w:asciiTheme="majorEastAsia" w:hAnsiTheme="majorEastAsia" w:eastAsiaTheme="majorEastAsia" w:cstheme="majorEastAsia"/>
          <w:b/>
          <w:bCs/>
          <w:sz w:val="36"/>
          <w:szCs w:val="36"/>
          <w:u w:val="none"/>
        </w:rPr>
        <w:t>）有限公司招聘简章</w:t>
      </w:r>
    </w:p>
    <w:p>
      <w:pPr>
        <w:pStyle w:val="9"/>
        <w:keepNext w:val="0"/>
        <w:keepLines w:val="0"/>
        <w:widowControl/>
        <w:suppressLineNumbers w:val="0"/>
        <w:rPr>
          <w:rFonts w:hint="eastAsia" w:asciiTheme="minorEastAsia" w:hAnsiTheme="minorEastAsia" w:eastAsiaTheme="minorEastAsia" w:cstheme="minorEastAsia"/>
          <w:b/>
          <w:bCs/>
          <w:sz w:val="32"/>
          <w:szCs w:val="32"/>
        </w:rPr>
      </w:pPr>
    </w:p>
    <w:p>
      <w:pPr>
        <w:pStyle w:val="9"/>
        <w:keepNext w:val="0"/>
        <w:keepLines w:val="0"/>
        <w:widowControl/>
        <w:suppressLineNumbers w:val="0"/>
        <w:rPr>
          <w:rFonts w:hint="eastAsia" w:asciiTheme="minorEastAsia" w:hAnsiTheme="minorEastAsia" w:eastAsiaTheme="minorEastAsia" w:cstheme="minorEastAsia"/>
          <w:b/>
          <w:bCs/>
          <w:sz w:val="32"/>
          <w:szCs w:val="32"/>
        </w:rPr>
      </w:pPr>
    </w:p>
    <w:p>
      <w:pPr>
        <w:pStyle w:val="9"/>
        <w:keepNext w:val="0"/>
        <w:keepLines w:val="0"/>
        <w:widowControl/>
        <w:suppressLineNumbers w:val="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企业简介 ：</w:t>
      </w:r>
    </w:p>
    <w:p>
      <w:pPr>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天合光能盐城制造基地有盐城天合国能光伏科技有限公司、天合光能科技（盐城）有限公司及天合光能（盐城大丰）有限公司三家公司。盐城天合国能由天合光能股份有限公司与盐城市国能投资有限公司共同投资组建，天合光能股份有限公司是全球领先的光伏组件及智慧能源解决方案提供商和最早登陆美国纽交所的中国太阳能企业之一。2020年6月10日, 天合光能在上海证券交易所科创板挂牌交易（股票代码：688599），成为首家在科创板上市的涵盖光伏产品、光伏系统以及智慧能源的光伏企业，业务涵盖超过100个国家和地区，连续六年被国际权威认证机构PVEL评为全球“最佳表现”组件制造商。盐城市国能投资有限公司是盐城市委、市政府放大优势能源资源效益，推动能源产业转型升级的重要平台。天合光能科技（盐城）有限公司、天合光能（盐城大丰）有限公司为天合光能股份有限公司独资新建工厂，天合光能科技（盐城）有限公司规划16GW电池项目，天合光能（盐城大丰）有限公司规划10GW组件项目，项目建成后盐城制造基地共建设18.5GW电池项目、14GW组件项目。</w:t>
      </w:r>
    </w:p>
    <w:p>
      <w:pPr>
        <w:keepNext w:val="0"/>
        <w:keepLines w:val="0"/>
        <w:pageBreakBefore w:val="0"/>
        <w:widowControl w:val="0"/>
        <w:kinsoku/>
        <w:wordWrap/>
        <w:overflowPunct/>
        <w:topLinePunct w:val="0"/>
        <w:autoSpaceDE/>
        <w:autoSpaceDN/>
        <w:bidi w:val="0"/>
        <w:adjustRightInd/>
        <w:snapToGrid/>
        <w:spacing w:line="120" w:lineRule="auto"/>
        <w:ind w:firstLine="480" w:firstLineChars="200"/>
        <w:textAlignment w:val="auto"/>
        <w:rPr>
          <w:rFonts w:hint="eastAsia" w:asciiTheme="minorEastAsia" w:hAnsiTheme="minorEastAsia" w:eastAsiaTheme="minorEastAsia" w:cstheme="minorEastAsia"/>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120" w:lineRule="auto"/>
        <w:textAlignment w:val="auto"/>
        <w:rPr>
          <w:rFonts w:ascii="宋体" w:hAnsi="宋体" w:eastAsia="宋体"/>
          <w:b/>
          <w:bCs/>
          <w:sz w:val="32"/>
          <w:szCs w:val="40"/>
        </w:rPr>
      </w:pPr>
      <w:r>
        <w:rPr>
          <w:rFonts w:hint="eastAsia" w:ascii="宋体" w:hAnsi="宋体" w:eastAsia="宋体"/>
          <w:b/>
          <w:bCs/>
          <w:sz w:val="32"/>
          <w:szCs w:val="40"/>
        </w:rPr>
        <w:t>招聘</w:t>
      </w:r>
      <w:r>
        <w:rPr>
          <w:rFonts w:ascii="宋体" w:hAnsi="宋体" w:eastAsia="宋体"/>
          <w:b/>
          <w:bCs/>
          <w:sz w:val="32"/>
          <w:szCs w:val="40"/>
        </w:rPr>
        <w:t>岗位：</w:t>
      </w:r>
    </w:p>
    <w:tbl>
      <w:tblPr>
        <w:tblStyle w:val="6"/>
        <w:tblW w:w="51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8"/>
        <w:gridCol w:w="2299"/>
        <w:gridCol w:w="3674"/>
        <w:gridCol w:w="3"/>
        <w:gridCol w:w="2097"/>
        <w:gridCol w:w="3"/>
        <w:gridCol w:w="5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34" w:type="pct"/>
            <w:vAlign w:val="center"/>
          </w:tcPr>
          <w:p>
            <w:pPr>
              <w:jc w:val="center"/>
              <w:rPr>
                <w:rFonts w:ascii="宋体" w:hAnsi="宋体" w:eastAsia="宋体"/>
                <w:b/>
                <w:bCs/>
                <w:sz w:val="28"/>
                <w:szCs w:val="28"/>
              </w:rPr>
            </w:pPr>
            <w:r>
              <w:rPr>
                <w:rFonts w:hint="eastAsia" w:ascii="宋体" w:hAnsi="宋体" w:eastAsia="宋体"/>
                <w:b/>
                <w:bCs/>
                <w:sz w:val="28"/>
                <w:szCs w:val="28"/>
              </w:rPr>
              <w:t>序号</w:t>
            </w:r>
          </w:p>
        </w:tc>
        <w:tc>
          <w:tcPr>
            <w:tcW w:w="754" w:type="pct"/>
            <w:vAlign w:val="center"/>
          </w:tcPr>
          <w:p>
            <w:pPr>
              <w:jc w:val="center"/>
              <w:rPr>
                <w:rFonts w:ascii="宋体" w:hAnsi="宋体" w:eastAsia="宋体"/>
                <w:b/>
                <w:bCs/>
                <w:sz w:val="28"/>
                <w:szCs w:val="28"/>
              </w:rPr>
            </w:pPr>
            <w:r>
              <w:rPr>
                <w:rFonts w:hint="eastAsia" w:ascii="宋体" w:hAnsi="宋体" w:eastAsia="宋体"/>
                <w:b/>
                <w:bCs/>
                <w:sz w:val="28"/>
                <w:szCs w:val="28"/>
              </w:rPr>
              <w:t>类别</w:t>
            </w:r>
          </w:p>
        </w:tc>
        <w:tc>
          <w:tcPr>
            <w:tcW w:w="1205" w:type="pct"/>
            <w:vAlign w:val="center"/>
          </w:tcPr>
          <w:p>
            <w:pPr>
              <w:jc w:val="center"/>
              <w:rPr>
                <w:rFonts w:ascii="宋体" w:hAnsi="宋体" w:eastAsia="宋体"/>
                <w:b/>
                <w:bCs/>
                <w:sz w:val="28"/>
                <w:szCs w:val="28"/>
              </w:rPr>
            </w:pPr>
            <w:r>
              <w:rPr>
                <w:rFonts w:hint="eastAsia" w:ascii="宋体" w:hAnsi="宋体" w:eastAsia="宋体"/>
                <w:b/>
                <w:bCs/>
                <w:sz w:val="28"/>
                <w:szCs w:val="28"/>
              </w:rPr>
              <w:t>岗位</w:t>
            </w:r>
          </w:p>
        </w:tc>
        <w:tc>
          <w:tcPr>
            <w:tcW w:w="689" w:type="pct"/>
            <w:gridSpan w:val="2"/>
            <w:vAlign w:val="center"/>
          </w:tcPr>
          <w:p>
            <w:pPr>
              <w:jc w:val="center"/>
              <w:rPr>
                <w:rFonts w:ascii="宋体" w:hAnsi="宋体" w:eastAsia="宋体"/>
                <w:b/>
                <w:bCs/>
                <w:sz w:val="28"/>
                <w:szCs w:val="28"/>
              </w:rPr>
            </w:pPr>
            <w:r>
              <w:rPr>
                <w:rFonts w:hint="eastAsia" w:ascii="宋体" w:hAnsi="宋体" w:eastAsia="宋体"/>
                <w:b/>
                <w:bCs/>
                <w:sz w:val="28"/>
                <w:szCs w:val="28"/>
              </w:rPr>
              <w:t>招聘人数</w:t>
            </w:r>
          </w:p>
        </w:tc>
        <w:tc>
          <w:tcPr>
            <w:tcW w:w="1816" w:type="pct"/>
            <w:gridSpan w:val="2"/>
            <w:vAlign w:val="center"/>
          </w:tcPr>
          <w:p>
            <w:pPr>
              <w:jc w:val="center"/>
              <w:rPr>
                <w:rFonts w:ascii="宋体" w:hAnsi="宋体" w:eastAsia="宋体"/>
                <w:b/>
                <w:bCs/>
                <w:sz w:val="28"/>
                <w:szCs w:val="28"/>
              </w:rPr>
            </w:pPr>
            <w:r>
              <w:rPr>
                <w:rFonts w:hint="eastAsia" w:ascii="宋体" w:hAnsi="宋体" w:eastAsia="宋体"/>
                <w:b/>
                <w:bCs/>
                <w:sz w:val="28"/>
                <w:szCs w:val="28"/>
              </w:rPr>
              <w:t>岗位</w:t>
            </w:r>
            <w:r>
              <w:rPr>
                <w:rFonts w:ascii="宋体" w:hAnsi="宋体" w:eastAsia="宋体"/>
                <w:b/>
                <w:bCs/>
                <w:sz w:val="28"/>
                <w:szCs w:val="28"/>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534" w:type="pct"/>
            <w:vAlign w:val="center"/>
          </w:tcPr>
          <w:p>
            <w:pPr>
              <w:jc w:val="center"/>
              <w:rPr>
                <w:rFonts w:ascii="宋体" w:hAnsi="宋体" w:eastAsia="宋体"/>
                <w:b/>
                <w:bCs/>
                <w:sz w:val="28"/>
                <w:szCs w:val="28"/>
              </w:rPr>
            </w:pPr>
            <w:r>
              <w:rPr>
                <w:rFonts w:ascii="宋体" w:hAnsi="宋体" w:eastAsia="宋体"/>
                <w:b/>
                <w:bCs/>
                <w:sz w:val="28"/>
                <w:szCs w:val="28"/>
              </w:rPr>
              <w:t>1</w:t>
            </w:r>
          </w:p>
        </w:tc>
        <w:tc>
          <w:tcPr>
            <w:tcW w:w="754" w:type="pct"/>
            <w:vMerge w:val="restart"/>
            <w:vAlign w:val="center"/>
          </w:tcPr>
          <w:p>
            <w:pPr>
              <w:jc w:val="center"/>
              <w:rPr>
                <w:rFonts w:hint="eastAsia" w:ascii="宋体" w:hAnsi="宋体" w:eastAsia="宋体"/>
                <w:b/>
                <w:bCs/>
                <w:sz w:val="28"/>
                <w:szCs w:val="28"/>
                <w:lang w:val="en-US" w:eastAsia="zh-Hans"/>
              </w:rPr>
            </w:pPr>
            <w:r>
              <w:rPr>
                <w:rFonts w:hint="eastAsia" w:ascii="宋体" w:hAnsi="宋体" w:eastAsia="宋体"/>
                <w:b/>
                <w:bCs/>
                <w:sz w:val="28"/>
                <w:szCs w:val="28"/>
                <w:lang w:val="en-US" w:eastAsia="zh-Hans"/>
              </w:rPr>
              <w:t>DL</w:t>
            </w:r>
          </w:p>
          <w:p>
            <w:pPr>
              <w:jc w:val="center"/>
              <w:rPr>
                <w:rFonts w:hint="eastAsia" w:ascii="宋体" w:hAnsi="宋体" w:eastAsia="宋体"/>
                <w:b/>
                <w:bCs/>
                <w:sz w:val="28"/>
                <w:szCs w:val="28"/>
                <w:lang w:eastAsia="zh-Hans"/>
              </w:rPr>
            </w:pPr>
            <w:r>
              <w:rPr>
                <w:rFonts w:hint="default" w:ascii="宋体" w:hAnsi="宋体" w:eastAsia="宋体"/>
                <w:b/>
                <w:bCs/>
                <w:sz w:val="28"/>
                <w:szCs w:val="28"/>
                <w:lang w:eastAsia="zh-Hans"/>
              </w:rPr>
              <w:t>（</w:t>
            </w:r>
            <w:r>
              <w:rPr>
                <w:rFonts w:hint="eastAsia" w:ascii="宋体" w:hAnsi="宋体" w:eastAsia="宋体"/>
                <w:b/>
                <w:bCs/>
                <w:sz w:val="28"/>
                <w:szCs w:val="28"/>
                <w:lang w:val="en-US" w:eastAsia="zh-Hans"/>
              </w:rPr>
              <w:t>薪资</w:t>
            </w:r>
            <w:r>
              <w:rPr>
                <w:rFonts w:hint="default" w:ascii="宋体" w:hAnsi="宋体" w:eastAsia="宋体"/>
                <w:b/>
                <w:bCs/>
                <w:sz w:val="28"/>
                <w:szCs w:val="28"/>
                <w:lang w:eastAsia="zh-Hans"/>
              </w:rPr>
              <w:t>5500-8500）</w:t>
            </w:r>
          </w:p>
        </w:tc>
        <w:tc>
          <w:tcPr>
            <w:tcW w:w="1205" w:type="pct"/>
            <w:vAlign w:val="center"/>
          </w:tcPr>
          <w:p>
            <w:pPr>
              <w:jc w:val="center"/>
              <w:rPr>
                <w:rFonts w:ascii="宋体" w:hAnsi="宋体" w:eastAsia="宋体"/>
                <w:b/>
                <w:bCs/>
                <w:sz w:val="28"/>
                <w:szCs w:val="28"/>
              </w:rPr>
            </w:pPr>
            <w:r>
              <w:rPr>
                <w:rFonts w:hint="eastAsia" w:ascii="宋体" w:hAnsi="宋体" w:eastAsia="宋体"/>
                <w:b/>
                <w:bCs/>
                <w:sz w:val="28"/>
                <w:szCs w:val="28"/>
              </w:rPr>
              <w:t>DL操作工</w:t>
            </w:r>
          </w:p>
        </w:tc>
        <w:tc>
          <w:tcPr>
            <w:tcW w:w="689" w:type="pct"/>
            <w:gridSpan w:val="2"/>
            <w:vAlign w:val="center"/>
          </w:tcPr>
          <w:p>
            <w:pPr>
              <w:jc w:val="center"/>
              <w:rPr>
                <w:rFonts w:ascii="宋体" w:hAnsi="宋体" w:eastAsia="宋体"/>
                <w:b/>
                <w:bCs/>
                <w:sz w:val="28"/>
                <w:szCs w:val="28"/>
              </w:rPr>
            </w:pPr>
            <w:r>
              <w:rPr>
                <w:rFonts w:ascii="宋体" w:hAnsi="宋体" w:eastAsia="宋体"/>
                <w:b/>
                <w:bCs/>
                <w:sz w:val="28"/>
                <w:szCs w:val="28"/>
              </w:rPr>
              <w:t>200</w:t>
            </w:r>
          </w:p>
        </w:tc>
        <w:tc>
          <w:tcPr>
            <w:tcW w:w="1816" w:type="pct"/>
            <w:gridSpan w:val="2"/>
            <w:vAlign w:val="center"/>
          </w:tcPr>
          <w:p>
            <w:pPr>
              <w:jc w:val="both"/>
              <w:rPr>
                <w:rFonts w:ascii="宋体" w:hAnsi="宋体" w:eastAsia="宋体"/>
                <w:b/>
                <w:bCs/>
                <w:sz w:val="28"/>
                <w:szCs w:val="28"/>
              </w:rPr>
            </w:pPr>
            <w:r>
              <w:rPr>
                <w:rFonts w:hint="eastAsia" w:ascii="宋体" w:hAnsi="宋体" w:eastAsia="宋体"/>
                <w:b/>
                <w:bCs/>
                <w:sz w:val="28"/>
                <w:szCs w:val="28"/>
              </w:rPr>
              <w:t>男女</w:t>
            </w:r>
            <w:r>
              <w:rPr>
                <w:rFonts w:ascii="宋体" w:hAnsi="宋体" w:eastAsia="宋体"/>
                <w:b/>
                <w:bCs/>
                <w:sz w:val="28"/>
                <w:szCs w:val="28"/>
              </w:rPr>
              <w:t>不限，</w:t>
            </w:r>
            <w:r>
              <w:rPr>
                <w:rFonts w:hint="eastAsia" w:ascii="宋体" w:hAnsi="宋体" w:eastAsia="宋体"/>
                <w:b/>
                <w:bCs/>
                <w:sz w:val="28"/>
                <w:szCs w:val="28"/>
              </w:rPr>
              <w:t>18</w:t>
            </w:r>
            <w:r>
              <w:rPr>
                <w:rFonts w:ascii="宋体" w:hAnsi="宋体" w:eastAsia="宋体"/>
                <w:b/>
                <w:bCs/>
                <w:sz w:val="28"/>
                <w:szCs w:val="28"/>
              </w:rPr>
              <w:t>-40</w:t>
            </w:r>
            <w:r>
              <w:rPr>
                <w:rFonts w:hint="eastAsia" w:ascii="宋体" w:hAnsi="宋体" w:eastAsia="宋体"/>
                <w:b/>
                <w:bCs/>
                <w:sz w:val="28"/>
                <w:szCs w:val="28"/>
              </w:rPr>
              <w:t>周岁；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534" w:type="pct"/>
            <w:vAlign w:val="center"/>
          </w:tcPr>
          <w:p>
            <w:pPr>
              <w:jc w:val="center"/>
              <w:rPr>
                <w:rFonts w:ascii="宋体" w:hAnsi="宋体" w:eastAsia="宋体"/>
                <w:b/>
                <w:bCs/>
                <w:sz w:val="28"/>
                <w:szCs w:val="28"/>
              </w:rPr>
            </w:pPr>
            <w:r>
              <w:rPr>
                <w:rFonts w:ascii="宋体" w:hAnsi="宋体" w:eastAsia="宋体"/>
                <w:b/>
                <w:bCs/>
                <w:sz w:val="28"/>
                <w:szCs w:val="28"/>
              </w:rPr>
              <w:t>2</w:t>
            </w:r>
          </w:p>
        </w:tc>
        <w:tc>
          <w:tcPr>
            <w:tcW w:w="754" w:type="pct"/>
            <w:vMerge w:val="continue"/>
            <w:vAlign w:val="center"/>
          </w:tcPr>
          <w:p>
            <w:pPr>
              <w:jc w:val="center"/>
              <w:rPr>
                <w:rFonts w:ascii="宋体" w:hAnsi="宋体" w:eastAsia="宋体"/>
                <w:b/>
                <w:bCs/>
                <w:sz w:val="28"/>
                <w:szCs w:val="28"/>
              </w:rPr>
            </w:pPr>
          </w:p>
        </w:tc>
        <w:tc>
          <w:tcPr>
            <w:tcW w:w="1205" w:type="pct"/>
            <w:vAlign w:val="center"/>
          </w:tcPr>
          <w:p>
            <w:pPr>
              <w:jc w:val="center"/>
              <w:rPr>
                <w:rFonts w:ascii="宋体" w:hAnsi="宋体" w:eastAsia="宋体"/>
                <w:b/>
                <w:bCs/>
                <w:sz w:val="28"/>
                <w:szCs w:val="28"/>
              </w:rPr>
            </w:pPr>
            <w:r>
              <w:rPr>
                <w:rFonts w:hint="eastAsia" w:ascii="宋体" w:hAnsi="宋体" w:eastAsia="宋体"/>
                <w:b/>
                <w:bCs/>
                <w:sz w:val="28"/>
                <w:szCs w:val="28"/>
              </w:rPr>
              <w:t>培训员/数据员</w:t>
            </w:r>
          </w:p>
        </w:tc>
        <w:tc>
          <w:tcPr>
            <w:tcW w:w="689" w:type="pct"/>
            <w:gridSpan w:val="2"/>
            <w:vAlign w:val="center"/>
          </w:tcPr>
          <w:p>
            <w:pPr>
              <w:jc w:val="center"/>
              <w:rPr>
                <w:rFonts w:ascii="宋体" w:hAnsi="宋体" w:eastAsia="宋体"/>
                <w:b/>
                <w:bCs/>
                <w:sz w:val="28"/>
                <w:szCs w:val="28"/>
              </w:rPr>
            </w:pPr>
            <w:r>
              <w:rPr>
                <w:rFonts w:hint="eastAsia" w:ascii="宋体" w:hAnsi="宋体" w:eastAsia="宋体"/>
                <w:b/>
                <w:bCs/>
                <w:sz w:val="28"/>
                <w:szCs w:val="28"/>
              </w:rPr>
              <w:t>5</w:t>
            </w:r>
          </w:p>
        </w:tc>
        <w:tc>
          <w:tcPr>
            <w:tcW w:w="1816" w:type="pct"/>
            <w:gridSpan w:val="2"/>
            <w:vAlign w:val="center"/>
          </w:tcPr>
          <w:p>
            <w:pPr>
              <w:jc w:val="both"/>
              <w:rPr>
                <w:rFonts w:ascii="宋体" w:hAnsi="宋体" w:eastAsia="宋体"/>
                <w:b/>
                <w:bCs/>
                <w:sz w:val="28"/>
                <w:szCs w:val="28"/>
              </w:rPr>
            </w:pPr>
            <w:r>
              <w:rPr>
                <w:rFonts w:hint="default" w:ascii="宋体" w:hAnsi="宋体" w:eastAsia="宋体"/>
                <w:b/>
                <w:bCs/>
                <w:sz w:val="28"/>
                <w:szCs w:val="28"/>
              </w:rPr>
              <w:t>大</w:t>
            </w:r>
            <w:r>
              <w:rPr>
                <w:rFonts w:hint="eastAsia" w:ascii="宋体" w:hAnsi="宋体" w:eastAsia="宋体"/>
                <w:b/>
                <w:bCs/>
                <w:sz w:val="28"/>
                <w:szCs w:val="28"/>
              </w:rPr>
              <w:t>专</w:t>
            </w:r>
            <w:r>
              <w:rPr>
                <w:rFonts w:ascii="宋体" w:hAnsi="宋体" w:eastAsia="宋体"/>
                <w:b/>
                <w:bCs/>
                <w:sz w:val="28"/>
                <w:szCs w:val="28"/>
              </w:rPr>
              <w:t>以上学历，熟悉生产工艺，</w:t>
            </w:r>
            <w:r>
              <w:rPr>
                <w:rFonts w:hint="eastAsia" w:ascii="宋体" w:hAnsi="宋体" w:eastAsia="宋体"/>
                <w:b/>
                <w:bCs/>
                <w:sz w:val="28"/>
                <w:szCs w:val="28"/>
              </w:rPr>
              <w:t>会</w:t>
            </w:r>
            <w:r>
              <w:rPr>
                <w:rFonts w:ascii="宋体" w:hAnsi="宋体" w:eastAsia="宋体"/>
                <w:b/>
                <w:bCs/>
                <w:sz w:val="28"/>
                <w:szCs w:val="28"/>
              </w:rPr>
              <w:t>使用办公软件</w:t>
            </w:r>
            <w:r>
              <w:rPr>
                <w:rFonts w:hint="eastAsia" w:ascii="宋体" w:hAnsi="宋体" w:eastAsia="宋体"/>
                <w:b/>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trPr>
        <w:tc>
          <w:tcPr>
            <w:tcW w:w="534" w:type="pct"/>
            <w:vAlign w:val="center"/>
          </w:tcPr>
          <w:p>
            <w:pPr>
              <w:jc w:val="center"/>
              <w:rPr>
                <w:rFonts w:ascii="宋体" w:hAnsi="宋体" w:eastAsia="宋体"/>
                <w:b/>
                <w:bCs/>
                <w:sz w:val="28"/>
                <w:szCs w:val="28"/>
              </w:rPr>
            </w:pPr>
            <w:r>
              <w:rPr>
                <w:rFonts w:ascii="宋体" w:hAnsi="宋体" w:eastAsia="宋体"/>
                <w:b/>
                <w:bCs/>
                <w:sz w:val="28"/>
                <w:szCs w:val="28"/>
              </w:rPr>
              <w:t>3</w:t>
            </w:r>
          </w:p>
        </w:tc>
        <w:tc>
          <w:tcPr>
            <w:tcW w:w="754" w:type="pct"/>
            <w:vMerge w:val="restart"/>
            <w:vAlign w:val="center"/>
          </w:tcPr>
          <w:p>
            <w:pPr>
              <w:jc w:val="center"/>
              <w:rPr>
                <w:rFonts w:ascii="宋体" w:hAnsi="宋体" w:eastAsia="宋体"/>
                <w:b/>
                <w:bCs/>
                <w:sz w:val="28"/>
                <w:szCs w:val="28"/>
              </w:rPr>
            </w:pPr>
            <w:r>
              <w:rPr>
                <w:rFonts w:hint="eastAsia" w:ascii="宋体" w:hAnsi="宋体" w:eastAsia="宋体"/>
                <w:b/>
                <w:bCs/>
                <w:sz w:val="28"/>
                <w:szCs w:val="28"/>
              </w:rPr>
              <w:t>IDL</w:t>
            </w:r>
          </w:p>
          <w:p>
            <w:pPr>
              <w:jc w:val="center"/>
              <w:rPr>
                <w:rFonts w:ascii="宋体" w:hAnsi="宋体" w:eastAsia="宋体"/>
                <w:b/>
                <w:bCs/>
                <w:sz w:val="28"/>
                <w:szCs w:val="28"/>
              </w:rPr>
            </w:pPr>
            <w:r>
              <w:rPr>
                <w:rFonts w:hint="eastAsia" w:ascii="宋体" w:hAnsi="宋体" w:eastAsia="宋体"/>
                <w:b/>
                <w:bCs/>
                <w:sz w:val="28"/>
                <w:szCs w:val="28"/>
              </w:rPr>
              <w:t>（</w:t>
            </w:r>
            <w:r>
              <w:rPr>
                <w:rFonts w:ascii="宋体" w:hAnsi="宋体" w:eastAsia="宋体"/>
                <w:b/>
                <w:bCs/>
                <w:sz w:val="28"/>
                <w:szCs w:val="28"/>
              </w:rPr>
              <w:t>薪资</w:t>
            </w:r>
            <w:r>
              <w:rPr>
                <w:rFonts w:hint="eastAsia" w:ascii="宋体" w:hAnsi="宋体" w:eastAsia="宋体"/>
                <w:b/>
                <w:bCs/>
                <w:sz w:val="28"/>
                <w:szCs w:val="28"/>
              </w:rPr>
              <w:t>5500</w:t>
            </w:r>
            <w:r>
              <w:rPr>
                <w:rFonts w:ascii="宋体" w:hAnsi="宋体" w:eastAsia="宋体"/>
                <w:b/>
                <w:bCs/>
                <w:sz w:val="28"/>
                <w:szCs w:val="28"/>
              </w:rPr>
              <w:t>-8500）</w:t>
            </w:r>
          </w:p>
        </w:tc>
        <w:tc>
          <w:tcPr>
            <w:tcW w:w="1205" w:type="pct"/>
            <w:vAlign w:val="center"/>
          </w:tcPr>
          <w:p>
            <w:pPr>
              <w:jc w:val="center"/>
              <w:rPr>
                <w:rFonts w:ascii="宋体" w:hAnsi="宋体" w:eastAsia="宋体"/>
                <w:b/>
                <w:bCs/>
                <w:sz w:val="28"/>
                <w:szCs w:val="28"/>
              </w:rPr>
            </w:pPr>
            <w:r>
              <w:rPr>
                <w:rFonts w:hint="eastAsia" w:ascii="宋体" w:hAnsi="宋体" w:eastAsia="宋体"/>
                <w:b/>
                <w:bCs/>
                <w:sz w:val="28"/>
                <w:szCs w:val="28"/>
              </w:rPr>
              <w:t>设备</w:t>
            </w:r>
            <w:r>
              <w:rPr>
                <w:rFonts w:ascii="宋体" w:hAnsi="宋体" w:eastAsia="宋体"/>
                <w:b/>
                <w:bCs/>
                <w:sz w:val="28"/>
                <w:szCs w:val="28"/>
              </w:rPr>
              <w:t>技术员</w:t>
            </w:r>
          </w:p>
        </w:tc>
        <w:tc>
          <w:tcPr>
            <w:tcW w:w="689" w:type="pct"/>
            <w:gridSpan w:val="2"/>
            <w:vAlign w:val="center"/>
          </w:tcPr>
          <w:p>
            <w:pPr>
              <w:jc w:val="center"/>
              <w:rPr>
                <w:rFonts w:ascii="宋体" w:hAnsi="宋体" w:eastAsia="宋体"/>
                <w:b/>
                <w:bCs/>
                <w:sz w:val="28"/>
                <w:szCs w:val="28"/>
              </w:rPr>
            </w:pPr>
            <w:r>
              <w:rPr>
                <w:rFonts w:ascii="宋体" w:hAnsi="宋体" w:eastAsia="宋体"/>
                <w:b/>
                <w:bCs/>
                <w:sz w:val="28"/>
                <w:szCs w:val="28"/>
              </w:rPr>
              <w:t>30</w:t>
            </w:r>
          </w:p>
        </w:tc>
        <w:tc>
          <w:tcPr>
            <w:tcW w:w="1816" w:type="pct"/>
            <w:gridSpan w:val="2"/>
            <w:vMerge w:val="restart"/>
            <w:vAlign w:val="center"/>
          </w:tcPr>
          <w:p>
            <w:pPr>
              <w:jc w:val="both"/>
              <w:rPr>
                <w:rFonts w:ascii="宋体" w:hAnsi="宋体" w:eastAsia="宋体"/>
                <w:b/>
                <w:bCs/>
                <w:sz w:val="28"/>
                <w:szCs w:val="28"/>
              </w:rPr>
            </w:pPr>
            <w:r>
              <w:rPr>
                <w:rFonts w:hint="eastAsia" w:ascii="宋体" w:hAnsi="宋体" w:eastAsia="宋体"/>
                <w:b/>
                <w:bCs/>
                <w:sz w:val="28"/>
                <w:szCs w:val="28"/>
              </w:rPr>
              <w:t>大专</w:t>
            </w:r>
            <w:r>
              <w:rPr>
                <w:rFonts w:ascii="宋体" w:hAnsi="宋体" w:eastAsia="宋体"/>
                <w:b/>
                <w:bCs/>
                <w:sz w:val="28"/>
                <w:szCs w:val="28"/>
              </w:rPr>
              <w:t>以上学历，</w:t>
            </w:r>
            <w:r>
              <w:rPr>
                <w:rFonts w:hint="eastAsia" w:ascii="宋体" w:hAnsi="宋体" w:eastAsia="宋体"/>
                <w:b/>
                <w:bCs/>
                <w:sz w:val="28"/>
                <w:szCs w:val="28"/>
              </w:rPr>
              <w:t>工科</w:t>
            </w:r>
            <w:r>
              <w:rPr>
                <w:rFonts w:ascii="宋体" w:hAnsi="宋体" w:eastAsia="宋体"/>
                <w:b/>
                <w:bCs/>
                <w:sz w:val="28"/>
                <w:szCs w:val="28"/>
              </w:rPr>
              <w:t>专业</w:t>
            </w:r>
            <w:r>
              <w:rPr>
                <w:rFonts w:hint="eastAsia" w:ascii="宋体" w:hAnsi="宋体" w:eastAsia="宋体"/>
                <w:b/>
                <w:bCs/>
                <w:sz w:val="28"/>
                <w:szCs w:val="28"/>
              </w:rPr>
              <w:t>（</w:t>
            </w:r>
            <w:r>
              <w:rPr>
                <w:rFonts w:ascii="宋体" w:hAnsi="宋体" w:eastAsia="宋体"/>
                <w:b/>
                <w:bCs/>
                <w:sz w:val="28"/>
                <w:szCs w:val="28"/>
              </w:rPr>
              <w:t>材料</w:t>
            </w:r>
            <w:r>
              <w:rPr>
                <w:rFonts w:hint="eastAsia" w:ascii="宋体" w:hAnsi="宋体" w:eastAsia="宋体"/>
                <w:b/>
                <w:bCs/>
                <w:sz w:val="28"/>
                <w:szCs w:val="28"/>
              </w:rPr>
              <w:t>、</w:t>
            </w:r>
            <w:r>
              <w:rPr>
                <w:rFonts w:ascii="宋体" w:hAnsi="宋体" w:eastAsia="宋体"/>
                <w:b/>
                <w:bCs/>
                <w:sz w:val="28"/>
                <w:szCs w:val="28"/>
              </w:rPr>
              <w:t>自动化、机械等</w:t>
            </w:r>
            <w:r>
              <w:rPr>
                <w:rFonts w:hint="eastAsia" w:ascii="宋体" w:hAnsi="宋体" w:eastAsia="宋体"/>
                <w:b/>
                <w:bCs/>
                <w:sz w:val="28"/>
                <w:szCs w:val="28"/>
              </w:rPr>
              <w:t>）</w:t>
            </w:r>
            <w:r>
              <w:rPr>
                <w:rFonts w:ascii="宋体" w:hAnsi="宋体" w:eastAsia="宋体"/>
                <w:b/>
                <w:bCs/>
                <w:sz w:val="28"/>
                <w:szCs w:val="28"/>
              </w:rPr>
              <w:t>，有相关工作经验</w:t>
            </w:r>
            <w:r>
              <w:rPr>
                <w:rFonts w:hint="eastAsia" w:ascii="宋体" w:hAnsi="宋体" w:eastAsia="宋体"/>
                <w:b/>
                <w:bCs/>
                <w:sz w:val="28"/>
                <w:szCs w:val="28"/>
              </w:rPr>
              <w:t>者</w:t>
            </w:r>
            <w:r>
              <w:rPr>
                <w:rFonts w:ascii="宋体" w:hAnsi="宋体" w:eastAsia="宋体"/>
                <w:b/>
                <w:bCs/>
                <w:sz w:val="28"/>
                <w:szCs w:val="28"/>
              </w:rPr>
              <w:t>，工作踏实，积极主动</w:t>
            </w:r>
            <w:r>
              <w:rPr>
                <w:rFonts w:hint="eastAsia" w:ascii="宋体" w:hAnsi="宋体" w:eastAsia="宋体"/>
                <w:b/>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534" w:type="pct"/>
            <w:vAlign w:val="center"/>
          </w:tcPr>
          <w:p>
            <w:pPr>
              <w:jc w:val="center"/>
              <w:rPr>
                <w:rFonts w:ascii="宋体" w:hAnsi="宋体" w:eastAsia="宋体"/>
                <w:b/>
                <w:bCs/>
                <w:sz w:val="28"/>
                <w:szCs w:val="28"/>
              </w:rPr>
            </w:pPr>
            <w:r>
              <w:rPr>
                <w:rFonts w:ascii="宋体" w:hAnsi="宋体" w:eastAsia="宋体"/>
                <w:b/>
                <w:bCs/>
                <w:sz w:val="28"/>
                <w:szCs w:val="28"/>
              </w:rPr>
              <w:t>4</w:t>
            </w:r>
          </w:p>
        </w:tc>
        <w:tc>
          <w:tcPr>
            <w:tcW w:w="754" w:type="pct"/>
            <w:vMerge w:val="continue"/>
            <w:vAlign w:val="center"/>
          </w:tcPr>
          <w:p>
            <w:pPr>
              <w:jc w:val="center"/>
              <w:rPr>
                <w:rFonts w:ascii="宋体" w:hAnsi="宋体" w:eastAsia="宋体"/>
                <w:b/>
                <w:bCs/>
                <w:sz w:val="28"/>
                <w:szCs w:val="28"/>
              </w:rPr>
            </w:pPr>
          </w:p>
        </w:tc>
        <w:tc>
          <w:tcPr>
            <w:tcW w:w="1205" w:type="pct"/>
            <w:vAlign w:val="center"/>
          </w:tcPr>
          <w:p>
            <w:pPr>
              <w:jc w:val="center"/>
              <w:rPr>
                <w:rFonts w:ascii="宋体" w:hAnsi="宋体" w:eastAsia="宋体"/>
                <w:b/>
                <w:bCs/>
                <w:sz w:val="28"/>
                <w:szCs w:val="28"/>
              </w:rPr>
            </w:pPr>
            <w:r>
              <w:rPr>
                <w:rFonts w:hint="eastAsia" w:ascii="宋体" w:hAnsi="宋体" w:eastAsia="宋体"/>
                <w:b/>
                <w:bCs/>
                <w:sz w:val="28"/>
                <w:szCs w:val="28"/>
              </w:rPr>
              <w:t>工艺</w:t>
            </w:r>
            <w:r>
              <w:rPr>
                <w:rFonts w:ascii="宋体" w:hAnsi="宋体" w:eastAsia="宋体"/>
                <w:b/>
                <w:bCs/>
                <w:sz w:val="28"/>
                <w:szCs w:val="28"/>
              </w:rPr>
              <w:t>技术员</w:t>
            </w:r>
          </w:p>
        </w:tc>
        <w:tc>
          <w:tcPr>
            <w:tcW w:w="689" w:type="pct"/>
            <w:gridSpan w:val="2"/>
            <w:vAlign w:val="center"/>
          </w:tcPr>
          <w:p>
            <w:pPr>
              <w:jc w:val="center"/>
              <w:rPr>
                <w:rFonts w:ascii="宋体" w:hAnsi="宋体" w:eastAsia="宋体"/>
                <w:b/>
                <w:bCs/>
                <w:sz w:val="28"/>
                <w:szCs w:val="28"/>
              </w:rPr>
            </w:pPr>
            <w:r>
              <w:rPr>
                <w:rFonts w:ascii="宋体" w:hAnsi="宋体" w:eastAsia="宋体"/>
                <w:b/>
                <w:bCs/>
                <w:sz w:val="28"/>
                <w:szCs w:val="28"/>
              </w:rPr>
              <w:t>30</w:t>
            </w:r>
          </w:p>
        </w:tc>
        <w:tc>
          <w:tcPr>
            <w:tcW w:w="1816" w:type="pct"/>
            <w:gridSpan w:val="2"/>
            <w:vMerge w:val="continue"/>
            <w:vAlign w:val="center"/>
          </w:tcPr>
          <w:p>
            <w:pPr>
              <w:jc w:val="both"/>
              <w:rPr>
                <w:rFonts w:ascii="宋体" w:hAnsi="宋体" w:eastAsia="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trPr>
        <w:tc>
          <w:tcPr>
            <w:tcW w:w="534" w:type="pct"/>
            <w:vAlign w:val="center"/>
          </w:tcPr>
          <w:p>
            <w:pPr>
              <w:jc w:val="center"/>
              <w:rPr>
                <w:rFonts w:ascii="宋体" w:hAnsi="宋体" w:eastAsia="宋体"/>
                <w:b/>
                <w:bCs/>
                <w:sz w:val="28"/>
                <w:szCs w:val="28"/>
              </w:rPr>
            </w:pPr>
            <w:r>
              <w:rPr>
                <w:rFonts w:ascii="宋体" w:hAnsi="宋体" w:eastAsia="宋体"/>
                <w:b/>
                <w:bCs/>
                <w:sz w:val="28"/>
                <w:szCs w:val="28"/>
              </w:rPr>
              <w:t>5</w:t>
            </w:r>
          </w:p>
        </w:tc>
        <w:tc>
          <w:tcPr>
            <w:tcW w:w="754" w:type="pct"/>
            <w:vMerge w:val="continue"/>
            <w:vAlign w:val="center"/>
          </w:tcPr>
          <w:p>
            <w:pPr>
              <w:jc w:val="center"/>
              <w:rPr>
                <w:rFonts w:ascii="宋体" w:hAnsi="宋体" w:eastAsia="宋体"/>
                <w:b/>
                <w:bCs/>
                <w:sz w:val="28"/>
                <w:szCs w:val="28"/>
              </w:rPr>
            </w:pPr>
          </w:p>
        </w:tc>
        <w:tc>
          <w:tcPr>
            <w:tcW w:w="1205" w:type="pct"/>
            <w:vAlign w:val="center"/>
          </w:tcPr>
          <w:p>
            <w:pPr>
              <w:jc w:val="center"/>
              <w:rPr>
                <w:rFonts w:hint="eastAsia" w:ascii="宋体" w:hAnsi="宋体" w:eastAsia="宋体"/>
                <w:b/>
                <w:bCs/>
                <w:sz w:val="28"/>
                <w:szCs w:val="28"/>
              </w:rPr>
            </w:pPr>
            <w:r>
              <w:rPr>
                <w:rFonts w:hint="eastAsia" w:ascii="宋体" w:hAnsi="宋体" w:eastAsia="宋体"/>
                <w:b/>
                <w:bCs/>
                <w:sz w:val="28"/>
                <w:szCs w:val="28"/>
              </w:rPr>
              <w:t>设施技术员</w:t>
            </w:r>
          </w:p>
          <w:p>
            <w:pPr>
              <w:jc w:val="center"/>
              <w:rPr>
                <w:rFonts w:ascii="宋体" w:hAnsi="宋体" w:eastAsia="宋体"/>
                <w:b/>
                <w:bCs/>
                <w:sz w:val="28"/>
                <w:szCs w:val="28"/>
              </w:rPr>
            </w:pPr>
            <w:r>
              <w:rPr>
                <w:rFonts w:hint="default"/>
              </w:rPr>
              <w:t>（</w:t>
            </w:r>
            <w:r>
              <w:rPr>
                <w:rFonts w:hint="eastAsia"/>
              </w:rPr>
              <w:t>暖通、消防、气化、水处理</w:t>
            </w:r>
            <w:r>
              <w:rPr>
                <w:rFonts w:hint="default"/>
              </w:rPr>
              <w:t>）</w:t>
            </w:r>
          </w:p>
        </w:tc>
        <w:tc>
          <w:tcPr>
            <w:tcW w:w="689" w:type="pct"/>
            <w:gridSpan w:val="2"/>
            <w:vAlign w:val="center"/>
          </w:tcPr>
          <w:p>
            <w:pPr>
              <w:jc w:val="center"/>
              <w:rPr>
                <w:rFonts w:ascii="宋体" w:hAnsi="宋体" w:eastAsia="宋体"/>
                <w:b/>
                <w:bCs/>
                <w:sz w:val="28"/>
                <w:szCs w:val="28"/>
              </w:rPr>
            </w:pPr>
            <w:r>
              <w:rPr>
                <w:rFonts w:ascii="宋体" w:hAnsi="宋体" w:eastAsia="宋体"/>
                <w:b/>
                <w:bCs/>
                <w:sz w:val="28"/>
                <w:szCs w:val="28"/>
              </w:rPr>
              <w:t>30</w:t>
            </w:r>
          </w:p>
        </w:tc>
        <w:tc>
          <w:tcPr>
            <w:tcW w:w="1816" w:type="pct"/>
            <w:gridSpan w:val="2"/>
            <w:vAlign w:val="center"/>
          </w:tcPr>
          <w:p>
            <w:pPr>
              <w:jc w:val="both"/>
              <w:rPr>
                <w:rFonts w:ascii="宋体" w:hAnsi="宋体" w:eastAsia="宋体"/>
                <w:b/>
                <w:bCs/>
                <w:sz w:val="28"/>
                <w:szCs w:val="28"/>
              </w:rPr>
            </w:pPr>
            <w:r>
              <w:rPr>
                <w:rFonts w:hint="eastAsia" w:ascii="宋体" w:hAnsi="宋体" w:eastAsia="宋体"/>
                <w:b/>
                <w:bCs/>
                <w:sz w:val="28"/>
                <w:szCs w:val="28"/>
              </w:rPr>
              <w:t>大专</w:t>
            </w:r>
            <w:r>
              <w:rPr>
                <w:rFonts w:ascii="宋体" w:hAnsi="宋体" w:eastAsia="宋体"/>
                <w:b/>
                <w:bCs/>
                <w:sz w:val="28"/>
                <w:szCs w:val="28"/>
              </w:rPr>
              <w:t>以上学历，</w:t>
            </w:r>
            <w:r>
              <w:rPr>
                <w:rFonts w:hint="eastAsia" w:ascii="宋体" w:hAnsi="宋体" w:eastAsia="宋体"/>
                <w:b/>
                <w:bCs/>
                <w:sz w:val="28"/>
                <w:szCs w:val="28"/>
              </w:rPr>
              <w:t>有</w:t>
            </w:r>
            <w:r>
              <w:rPr>
                <w:rFonts w:ascii="宋体" w:hAnsi="宋体" w:eastAsia="宋体"/>
                <w:b/>
                <w:bCs/>
                <w:sz w:val="28"/>
                <w:szCs w:val="28"/>
              </w:rPr>
              <w:t>设施相关工作经验</w:t>
            </w:r>
            <w:r>
              <w:rPr>
                <w:rFonts w:hint="eastAsia" w:ascii="宋体" w:hAnsi="宋体" w:eastAsia="宋体"/>
                <w:b/>
                <w:bCs/>
                <w:sz w:val="28"/>
                <w:szCs w:val="28"/>
              </w:rPr>
              <w:t>，</w:t>
            </w:r>
            <w:r>
              <w:rPr>
                <w:rFonts w:ascii="宋体" w:hAnsi="宋体" w:eastAsia="宋体"/>
                <w:b/>
                <w:bCs/>
                <w:sz w:val="28"/>
                <w:szCs w:val="28"/>
              </w:rPr>
              <w:t>工作踏实，积极主动</w:t>
            </w:r>
            <w:r>
              <w:rPr>
                <w:rFonts w:hint="eastAsia" w:ascii="宋体" w:hAnsi="宋体" w:eastAsia="宋体"/>
                <w:b/>
                <w:bCs/>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534" w:type="pct"/>
            <w:vAlign w:val="center"/>
          </w:tcPr>
          <w:p>
            <w:pPr>
              <w:jc w:val="center"/>
              <w:rPr>
                <w:rFonts w:ascii="宋体" w:hAnsi="宋体" w:eastAsia="宋体"/>
                <w:b/>
                <w:bCs/>
                <w:sz w:val="28"/>
                <w:szCs w:val="28"/>
              </w:rPr>
            </w:pPr>
            <w:r>
              <w:rPr>
                <w:rFonts w:ascii="宋体" w:hAnsi="宋体" w:eastAsia="宋体"/>
                <w:b/>
                <w:bCs/>
                <w:sz w:val="28"/>
                <w:szCs w:val="28"/>
              </w:rPr>
              <w:t>6</w:t>
            </w:r>
          </w:p>
        </w:tc>
        <w:tc>
          <w:tcPr>
            <w:tcW w:w="754" w:type="pct"/>
            <w:vMerge w:val="continue"/>
            <w:vAlign w:val="center"/>
          </w:tcPr>
          <w:p>
            <w:pPr>
              <w:jc w:val="center"/>
              <w:rPr>
                <w:rFonts w:ascii="宋体" w:hAnsi="宋体" w:eastAsia="宋体"/>
                <w:b/>
                <w:bCs/>
                <w:sz w:val="28"/>
                <w:szCs w:val="28"/>
              </w:rPr>
            </w:pPr>
          </w:p>
        </w:tc>
        <w:tc>
          <w:tcPr>
            <w:tcW w:w="1206" w:type="pct"/>
            <w:gridSpan w:val="2"/>
            <w:vAlign w:val="center"/>
          </w:tcPr>
          <w:p>
            <w:pPr>
              <w:jc w:val="center"/>
              <w:rPr>
                <w:rFonts w:ascii="宋体" w:hAnsi="宋体" w:eastAsia="宋体"/>
                <w:b/>
                <w:bCs/>
                <w:sz w:val="28"/>
                <w:szCs w:val="28"/>
              </w:rPr>
            </w:pPr>
            <w:r>
              <w:rPr>
                <w:rFonts w:hint="eastAsia" w:ascii="宋体" w:hAnsi="宋体" w:eastAsia="宋体"/>
                <w:b/>
                <w:bCs/>
                <w:sz w:val="28"/>
                <w:szCs w:val="28"/>
              </w:rPr>
              <w:t>质量</w:t>
            </w:r>
            <w:r>
              <w:rPr>
                <w:rFonts w:ascii="宋体" w:hAnsi="宋体" w:eastAsia="宋体"/>
                <w:b/>
                <w:bCs/>
                <w:sz w:val="28"/>
                <w:szCs w:val="28"/>
              </w:rPr>
              <w:t>技术员</w:t>
            </w:r>
            <w:r>
              <w:rPr>
                <w:rFonts w:hint="eastAsia" w:ascii="宋体" w:hAnsi="宋体" w:eastAsia="宋体"/>
                <w:b/>
                <w:bCs/>
                <w:sz w:val="28"/>
                <w:szCs w:val="28"/>
              </w:rPr>
              <w:t>/检验员</w:t>
            </w:r>
          </w:p>
        </w:tc>
        <w:tc>
          <w:tcPr>
            <w:tcW w:w="689" w:type="pct"/>
            <w:gridSpan w:val="2"/>
            <w:vAlign w:val="center"/>
          </w:tcPr>
          <w:p>
            <w:pPr>
              <w:jc w:val="center"/>
              <w:rPr>
                <w:rFonts w:ascii="宋体" w:hAnsi="宋体" w:eastAsia="宋体"/>
                <w:b/>
                <w:bCs/>
                <w:sz w:val="28"/>
                <w:szCs w:val="28"/>
              </w:rPr>
            </w:pPr>
            <w:r>
              <w:rPr>
                <w:rFonts w:ascii="宋体" w:hAnsi="宋体" w:eastAsia="宋体"/>
                <w:b/>
                <w:bCs/>
                <w:sz w:val="28"/>
                <w:szCs w:val="28"/>
              </w:rPr>
              <w:t>30</w:t>
            </w:r>
          </w:p>
        </w:tc>
        <w:tc>
          <w:tcPr>
            <w:tcW w:w="1815" w:type="pct"/>
            <w:vAlign w:val="center"/>
          </w:tcPr>
          <w:p>
            <w:pPr>
              <w:jc w:val="both"/>
              <w:rPr>
                <w:rFonts w:ascii="宋体" w:hAnsi="宋体" w:eastAsia="宋体"/>
                <w:b/>
                <w:bCs/>
                <w:sz w:val="28"/>
                <w:szCs w:val="28"/>
              </w:rPr>
            </w:pPr>
            <w:r>
              <w:rPr>
                <w:rFonts w:ascii="宋体" w:hAnsi="宋体" w:eastAsia="宋体"/>
                <w:b/>
                <w:bCs/>
                <w:sz w:val="28"/>
                <w:szCs w:val="28"/>
              </w:rPr>
              <w:t>大专</w:t>
            </w:r>
            <w:r>
              <w:rPr>
                <w:rFonts w:hint="eastAsia" w:ascii="宋体" w:hAnsi="宋体" w:eastAsia="宋体"/>
                <w:b/>
                <w:bCs/>
                <w:sz w:val="28"/>
                <w:szCs w:val="28"/>
              </w:rPr>
              <w:t>及以上学历，有一定逻辑</w:t>
            </w:r>
            <w:r>
              <w:rPr>
                <w:rFonts w:ascii="宋体" w:hAnsi="宋体" w:eastAsia="宋体"/>
                <w:b/>
                <w:bCs/>
                <w:sz w:val="28"/>
                <w:szCs w:val="28"/>
              </w:rPr>
              <w:t>思维和问题分析能力</w:t>
            </w:r>
            <w:r>
              <w:rPr>
                <w:rFonts w:hint="eastAsia" w:ascii="宋体" w:hAnsi="宋体" w:eastAsia="宋体"/>
                <w:b/>
                <w:bCs/>
                <w:sz w:val="28"/>
                <w:szCs w:val="28"/>
              </w:rPr>
              <w:t>；</w:t>
            </w:r>
            <w:r>
              <w:rPr>
                <w:rFonts w:ascii="宋体" w:hAnsi="宋体" w:eastAsia="宋体"/>
                <w:b/>
                <w:bCs/>
                <w:sz w:val="28"/>
                <w:szCs w:val="28"/>
              </w:rPr>
              <w:t>有质量巡检相关工作经验者；</w:t>
            </w:r>
          </w:p>
        </w:tc>
      </w:tr>
    </w:tbl>
    <w:p>
      <w:pPr>
        <w:pStyle w:val="9"/>
        <w:keepNext w:val="0"/>
        <w:keepLines w:val="0"/>
        <w:pageBreakBefore w:val="0"/>
        <w:widowControl/>
        <w:suppressLineNumbers w:val="0"/>
        <w:kinsoku/>
        <w:wordWrap/>
        <w:overflowPunct/>
        <w:topLinePunct w:val="0"/>
        <w:autoSpaceDE/>
        <w:autoSpaceDN/>
        <w:bidi w:val="0"/>
        <w:adjustRightInd/>
        <w:snapToGrid/>
        <w:spacing w:line="0" w:lineRule="atLeast"/>
        <w:textAlignment w:val="auto"/>
        <w:rPr>
          <w:rFonts w:hint="eastAsia" w:asciiTheme="minorEastAsia" w:hAnsiTheme="minorEastAsia" w:eastAsiaTheme="minorEastAsia" w:cstheme="minorEastAsia"/>
          <w:b/>
          <w:bCs/>
          <w:sz w:val="32"/>
          <w:szCs w:val="32"/>
        </w:rPr>
      </w:pPr>
    </w:p>
    <w:p>
      <w:pPr>
        <w:pStyle w:val="9"/>
        <w:keepNext w:val="0"/>
        <w:keepLines w:val="0"/>
        <w:widowControl/>
        <w:suppressLineNumbers w:val="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员工福利：</w:t>
      </w:r>
    </w:p>
    <w:p>
      <w:pPr>
        <w:pStyle w:val="9"/>
        <w:keepNext w:val="0"/>
        <w:keepLines w:val="0"/>
        <w:widowControl/>
        <w:suppressLineNumbers w:val="0"/>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公司为所有员工提供有市场竞争力的薪酬体系，同时具备供业余时间学习的图书阅览室、温馨的食堂、心理咨询室、医务室、多功能培训室等，提供乒乓球室、台球室等休闲娱乐设施；</w:t>
      </w:r>
    </w:p>
    <w:p>
      <w:pPr>
        <w:pStyle w:val="9"/>
        <w:keepNext w:val="0"/>
        <w:keepLines w:val="0"/>
        <w:widowControl/>
        <w:suppressLineNumbers w:val="0"/>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员工享受五险一金，绩效奖金，年终奖，夜班津贴，工龄奖，带薪年假，免费工作餐，免费员工住宿等。享有传统节日购物卡、电影票、生日蛋糕券及丰富的员工活动等；</w:t>
      </w:r>
    </w:p>
    <w:p>
      <w:pPr>
        <w:pStyle w:val="9"/>
        <w:keepNext w:val="0"/>
        <w:keepLines w:val="0"/>
        <w:widowControl/>
        <w:suppressLineNumbers w:val="0"/>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员工住宿</w:t>
      </w:r>
      <w:r>
        <w:rPr>
          <w:rFonts w:hint="default" w:asciiTheme="minorEastAsia" w:hAnsiTheme="minorEastAsia" w:eastAsiaTheme="minorEastAsia" w:cstheme="minorEastAsia"/>
          <w:sz w:val="28"/>
          <w:szCs w:val="28"/>
        </w:rPr>
        <w:t>6-8</w:t>
      </w:r>
      <w:r>
        <w:rPr>
          <w:rFonts w:hint="eastAsia" w:asciiTheme="minorEastAsia" w:hAnsiTheme="minorEastAsia" w:eastAsiaTheme="minorEastAsia" w:cstheme="minorEastAsia"/>
          <w:sz w:val="28"/>
          <w:szCs w:val="28"/>
        </w:rPr>
        <w:t>人间（宿舍内设空调、独立卫生间、24小时热水、洗衣房等设施），宿舍一楼二楼设有员工食堂、超市，配有健身房、瑜伽室等设施；附近有配套的商业中心、学校等</w:t>
      </w:r>
    </w:p>
    <w:p>
      <w:pPr>
        <w:pStyle w:val="9"/>
        <w:keepNext w:val="0"/>
        <w:keepLines w:val="0"/>
        <w:widowControl/>
        <w:suppressLineNumbers w:val="0"/>
        <w:ind w:firstLine="560" w:firstLineChars="200"/>
        <w:rPr>
          <w:rFonts w:hint="default" w:asciiTheme="minorEastAsia" w:hAnsiTheme="minorEastAsia" w:eastAsiaTheme="minorEastAsia" w:cstheme="minorEastAsia"/>
          <w:sz w:val="28"/>
          <w:szCs w:val="28"/>
        </w:rPr>
      </w:pPr>
    </w:p>
    <w:p>
      <w:pPr>
        <w:pStyle w:val="9"/>
        <w:keepNext w:val="0"/>
        <w:keepLines w:val="0"/>
        <w:widowControl/>
        <w:suppressLineNumbers w:val="0"/>
        <w:rPr>
          <w:rFonts w:hint="default" w:asciiTheme="minorEastAsia" w:hAnsiTheme="minorEastAsia" w:eastAsiaTheme="minorEastAsia" w:cstheme="minorEastAsia"/>
          <w:b/>
          <w:bCs/>
          <w:sz w:val="32"/>
          <w:szCs w:val="32"/>
        </w:rPr>
      </w:pPr>
      <w:r>
        <w:rPr>
          <w:rFonts w:hint="default" w:asciiTheme="minorEastAsia" w:hAnsiTheme="minorEastAsia" w:eastAsiaTheme="minorEastAsia" w:cstheme="minorEastAsia"/>
          <w:b/>
          <w:bCs/>
          <w:sz w:val="32"/>
          <w:szCs w:val="32"/>
        </w:rPr>
        <w:t>工作内容：</w:t>
      </w:r>
    </w:p>
    <w:p>
      <w:pPr>
        <w:pStyle w:val="9"/>
        <w:keepNext w:val="0"/>
        <w:keepLines w:val="0"/>
        <w:widowControl/>
        <w:suppressLineNumbers w:val="0"/>
        <w:rPr>
          <w:rFonts w:hint="default" w:asciiTheme="minorEastAsia" w:hAnsiTheme="minorEastAsia" w:eastAsiaTheme="minorEastAsia" w:cstheme="minorEastAsia"/>
          <w:b w:val="0"/>
          <w:bCs w:val="0"/>
          <w:sz w:val="28"/>
          <w:szCs w:val="28"/>
        </w:rPr>
      </w:pPr>
      <w:r>
        <w:rPr>
          <w:rFonts w:hint="default" w:asciiTheme="minorEastAsia" w:hAnsiTheme="minorEastAsia" w:eastAsiaTheme="minorEastAsia" w:cstheme="minorEastAsia"/>
          <w:b/>
          <w:bCs/>
          <w:sz w:val="28"/>
          <w:szCs w:val="28"/>
        </w:rPr>
        <w:t>主要工作内容：</w:t>
      </w:r>
      <w:r>
        <w:rPr>
          <w:rFonts w:hint="default" w:asciiTheme="minorEastAsia" w:hAnsiTheme="minorEastAsia" w:eastAsiaTheme="minorEastAsia" w:cstheme="minorEastAsia"/>
          <w:b w:val="0"/>
          <w:bCs w:val="0"/>
          <w:sz w:val="28"/>
          <w:szCs w:val="28"/>
        </w:rPr>
        <w:t>根据岗位不同工作内容不同</w:t>
      </w:r>
    </w:p>
    <w:p>
      <w:pPr>
        <w:pStyle w:val="9"/>
        <w:keepNext w:val="0"/>
        <w:keepLines w:val="0"/>
        <w:widowControl/>
        <w:suppressLineNumbers w:val="0"/>
        <w:rPr>
          <w:rFonts w:hint="default" w:asciiTheme="minorEastAsia" w:hAnsiTheme="minorEastAsia" w:eastAsiaTheme="minorEastAsia" w:cstheme="minorEastAsia"/>
          <w:b w:val="0"/>
          <w:bCs w:val="0"/>
          <w:sz w:val="28"/>
          <w:szCs w:val="28"/>
        </w:rPr>
      </w:pPr>
      <w:r>
        <w:rPr>
          <w:rFonts w:hint="default" w:asciiTheme="minorEastAsia" w:hAnsiTheme="minorEastAsia" w:eastAsiaTheme="minorEastAsia" w:cstheme="minorEastAsia"/>
          <w:b/>
          <w:bCs/>
          <w:sz w:val="28"/>
          <w:szCs w:val="28"/>
        </w:rPr>
        <w:t>车间环境：</w:t>
      </w:r>
      <w:r>
        <w:rPr>
          <w:rFonts w:hint="default" w:asciiTheme="minorEastAsia" w:hAnsiTheme="minorEastAsia" w:eastAsiaTheme="minorEastAsia" w:cstheme="minorEastAsia"/>
          <w:b w:val="0"/>
          <w:bCs w:val="0"/>
          <w:sz w:val="28"/>
          <w:szCs w:val="28"/>
        </w:rPr>
        <w:t>恒温</w:t>
      </w:r>
    </w:p>
    <w:p>
      <w:pPr>
        <w:pStyle w:val="9"/>
        <w:keepNext w:val="0"/>
        <w:keepLines w:val="0"/>
        <w:widowControl/>
        <w:suppressLineNumbers w:val="0"/>
        <w:rPr>
          <w:rFonts w:hint="default" w:asciiTheme="minorEastAsia" w:hAnsiTheme="minorEastAsia" w:eastAsiaTheme="minorEastAsia" w:cstheme="minorEastAsia"/>
          <w:b w:val="0"/>
          <w:bCs w:val="0"/>
          <w:sz w:val="28"/>
          <w:szCs w:val="28"/>
        </w:rPr>
      </w:pPr>
      <w:r>
        <w:rPr>
          <w:rFonts w:hint="default" w:asciiTheme="minorEastAsia" w:hAnsiTheme="minorEastAsia" w:eastAsiaTheme="minorEastAsia" w:cstheme="minorEastAsia"/>
          <w:b/>
          <w:bCs/>
          <w:sz w:val="28"/>
          <w:szCs w:val="28"/>
        </w:rPr>
        <w:t>工作服：</w:t>
      </w:r>
      <w:r>
        <w:rPr>
          <w:rFonts w:hint="eastAsia" w:asciiTheme="minorEastAsia" w:hAnsiTheme="minorEastAsia" w:eastAsiaTheme="minorEastAsia" w:cstheme="minorEastAsia"/>
          <w:b/>
          <w:bCs/>
          <w:sz w:val="28"/>
          <w:szCs w:val="28"/>
          <w:lang w:val="en-US" w:eastAsia="zh-Hans"/>
        </w:rPr>
        <w:t>连体防护服</w:t>
      </w:r>
    </w:p>
    <w:p>
      <w:pPr>
        <w:pStyle w:val="9"/>
        <w:keepNext w:val="0"/>
        <w:keepLines w:val="0"/>
        <w:widowControl/>
        <w:suppressLineNumbers w:val="0"/>
        <w:rPr>
          <w:rFonts w:hint="default" w:asciiTheme="minorEastAsia" w:hAnsiTheme="minorEastAsia" w:eastAsiaTheme="minorEastAsia" w:cstheme="minorEastAsia"/>
          <w:b w:val="0"/>
          <w:bCs w:val="0"/>
          <w:sz w:val="28"/>
          <w:szCs w:val="28"/>
        </w:rPr>
      </w:pPr>
      <w:r>
        <w:rPr>
          <w:rFonts w:hint="default" w:asciiTheme="minorEastAsia" w:hAnsiTheme="minorEastAsia" w:eastAsiaTheme="minorEastAsia" w:cstheme="minorEastAsia"/>
          <w:b/>
          <w:bCs/>
          <w:sz w:val="28"/>
          <w:szCs w:val="28"/>
        </w:rPr>
        <w:t>是否流水线：</w:t>
      </w:r>
      <w:r>
        <w:rPr>
          <w:rFonts w:hint="default" w:asciiTheme="minorEastAsia" w:hAnsiTheme="minorEastAsia" w:eastAsiaTheme="minorEastAsia" w:cstheme="minorEastAsia"/>
          <w:b w:val="0"/>
          <w:bCs w:val="0"/>
          <w:sz w:val="28"/>
          <w:szCs w:val="28"/>
        </w:rPr>
        <w:t>否</w:t>
      </w:r>
    </w:p>
    <w:p>
      <w:pPr>
        <w:pStyle w:val="9"/>
        <w:keepNext w:val="0"/>
        <w:keepLines w:val="0"/>
        <w:widowControl/>
        <w:suppressLineNumbers w:val="0"/>
        <w:rPr>
          <w:rFonts w:hint="default" w:asciiTheme="minorEastAsia" w:hAnsiTheme="minorEastAsia" w:eastAsiaTheme="minorEastAsia" w:cstheme="minorEastAsia"/>
          <w:b/>
          <w:bCs/>
          <w:sz w:val="28"/>
          <w:szCs w:val="28"/>
        </w:rPr>
      </w:pPr>
      <w:r>
        <w:rPr>
          <w:rFonts w:hint="default" w:asciiTheme="minorEastAsia" w:hAnsiTheme="minorEastAsia" w:eastAsiaTheme="minorEastAsia" w:cstheme="minorEastAsia"/>
          <w:b/>
          <w:bCs/>
          <w:sz w:val="28"/>
          <w:szCs w:val="28"/>
        </w:rPr>
        <w:t>月休天数：</w:t>
      </w:r>
      <w:r>
        <w:rPr>
          <w:rFonts w:hint="default" w:asciiTheme="minorEastAsia" w:hAnsiTheme="minorEastAsia" w:eastAsiaTheme="minorEastAsia" w:cstheme="minorEastAsia"/>
          <w:b w:val="0"/>
          <w:bCs w:val="0"/>
          <w:sz w:val="28"/>
          <w:szCs w:val="28"/>
        </w:rPr>
        <w:t>3-4天（排休）</w:t>
      </w:r>
    </w:p>
    <w:p>
      <w:pPr>
        <w:pStyle w:val="9"/>
        <w:keepNext w:val="0"/>
        <w:keepLines w:val="0"/>
        <w:widowControl/>
        <w:suppressLineNumbers w:val="0"/>
        <w:rPr>
          <w:rFonts w:hint="default" w:asciiTheme="minorEastAsia" w:hAnsiTheme="minorEastAsia" w:eastAsiaTheme="minorEastAsia" w:cstheme="minorEastAsia"/>
          <w:b w:val="0"/>
          <w:bCs w:val="0"/>
          <w:sz w:val="28"/>
          <w:szCs w:val="28"/>
          <w:lang w:eastAsia="zh-Hans"/>
        </w:rPr>
      </w:pPr>
      <w:r>
        <w:rPr>
          <w:rFonts w:hint="default" w:asciiTheme="minorEastAsia" w:hAnsiTheme="minorEastAsia" w:eastAsiaTheme="minorEastAsia" w:cstheme="minorEastAsia"/>
          <w:b/>
          <w:bCs/>
          <w:sz w:val="28"/>
          <w:szCs w:val="28"/>
        </w:rPr>
        <w:t>工作时间：</w:t>
      </w:r>
      <w:r>
        <w:rPr>
          <w:rFonts w:hint="default" w:asciiTheme="minorEastAsia" w:hAnsiTheme="minorEastAsia" w:eastAsiaTheme="minorEastAsia" w:cstheme="minorEastAsia"/>
          <w:b w:val="0"/>
          <w:bCs w:val="0"/>
          <w:sz w:val="28"/>
          <w:szCs w:val="28"/>
        </w:rPr>
        <w:t>早8：00～20:00 晚20:00～8:00（</w:t>
      </w:r>
      <w:r>
        <w:rPr>
          <w:rFonts w:hint="eastAsia" w:asciiTheme="minorEastAsia" w:hAnsiTheme="minorEastAsia" w:eastAsiaTheme="minorEastAsia" w:cstheme="minorEastAsia"/>
          <w:b w:val="0"/>
          <w:bCs w:val="0"/>
          <w:sz w:val="28"/>
          <w:szCs w:val="28"/>
          <w:lang w:val="en-US" w:eastAsia="zh-Hans"/>
        </w:rPr>
        <w:t>两班制</w:t>
      </w:r>
      <w:r>
        <w:rPr>
          <w:rFonts w:hint="default" w:asciiTheme="minorEastAsia" w:hAnsiTheme="minorEastAsia" w:eastAsiaTheme="minorEastAsia" w:cstheme="minorEastAsia"/>
          <w:b w:val="0"/>
          <w:bCs w:val="0"/>
          <w:sz w:val="28"/>
          <w:szCs w:val="28"/>
          <w:lang w:eastAsia="zh-Hans"/>
        </w:rPr>
        <w:t>）</w:t>
      </w:r>
    </w:p>
    <w:p>
      <w:pPr>
        <w:pStyle w:val="9"/>
        <w:keepNext w:val="0"/>
        <w:keepLines w:val="0"/>
        <w:widowControl/>
        <w:suppressLineNumbers w:val="0"/>
        <w:rPr>
          <w:rFonts w:hint="eastAsia" w:asciiTheme="minorEastAsia" w:hAnsiTheme="minorEastAsia" w:eastAsiaTheme="minorEastAsia" w:cstheme="minorEastAsia"/>
          <w:b w:val="0"/>
          <w:bCs w:val="0"/>
          <w:sz w:val="28"/>
          <w:szCs w:val="28"/>
          <w:lang w:eastAsia="zh-Hans"/>
        </w:rPr>
      </w:pPr>
    </w:p>
    <w:p>
      <w:pPr>
        <w:pStyle w:val="9"/>
        <w:keepNext w:val="0"/>
        <w:keepLines w:val="0"/>
        <w:widowControl/>
        <w:suppressLineNumbers w:val="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薪资福利待遇：</w:t>
      </w:r>
    </w:p>
    <w:p>
      <w:pPr>
        <w:pStyle w:val="9"/>
        <w:keepNext w:val="0"/>
        <w:keepLines w:val="0"/>
        <w:widowControl/>
        <w:suppressLineNumbers w:val="0"/>
        <w:rPr>
          <w:rFonts w:hint="eastAsia" w:asciiTheme="minorEastAsia" w:hAnsiTheme="minorEastAsia" w:eastAsiaTheme="minorEastAsia" w:cstheme="minorEastAsia"/>
          <w:b w:val="0"/>
          <w:bCs w:val="0"/>
          <w:sz w:val="28"/>
          <w:szCs w:val="28"/>
        </w:rPr>
      </w:pPr>
      <w:r>
        <w:rPr>
          <w:rFonts w:hint="default" w:asciiTheme="minorEastAsia" w:hAnsiTheme="minorEastAsia" w:eastAsiaTheme="minorEastAsia" w:cstheme="minorEastAsia"/>
          <w:b/>
          <w:bCs/>
          <w:sz w:val="28"/>
          <w:szCs w:val="28"/>
        </w:rPr>
        <w:t>综合工资：</w:t>
      </w:r>
      <w:r>
        <w:rPr>
          <w:rFonts w:hint="default" w:asciiTheme="minorEastAsia" w:hAnsiTheme="minorEastAsia" w:eastAsiaTheme="minorEastAsia" w:cstheme="minorEastAsia"/>
          <w:b w:val="0"/>
          <w:bCs w:val="0"/>
          <w:sz w:val="28"/>
          <w:szCs w:val="28"/>
        </w:rPr>
        <w:t>5500～8500元/月（实习生同工同酬）</w:t>
      </w:r>
    </w:p>
    <w:p>
      <w:pPr>
        <w:pStyle w:val="9"/>
        <w:keepNext w:val="0"/>
        <w:keepLines w:val="0"/>
        <w:widowControl/>
        <w:suppressLineNumbers w:val="0"/>
        <w:rPr>
          <w:rFonts w:hint="default" w:asciiTheme="minorEastAsia" w:hAnsiTheme="minorEastAsia" w:eastAsiaTheme="minorEastAsia" w:cstheme="minorEastAsia"/>
          <w:sz w:val="28"/>
          <w:szCs w:val="28"/>
        </w:rPr>
      </w:pPr>
      <w:r>
        <w:rPr>
          <w:rFonts w:hint="default" w:asciiTheme="minorEastAsia" w:hAnsiTheme="minorEastAsia" w:eastAsiaTheme="minorEastAsia" w:cstheme="minorEastAsia"/>
          <w:b/>
          <w:bCs/>
          <w:sz w:val="28"/>
          <w:szCs w:val="28"/>
        </w:rPr>
        <w:t>工资计算方式：</w:t>
      </w:r>
      <w:r>
        <w:rPr>
          <w:rFonts w:hint="eastAsia" w:asciiTheme="minorEastAsia" w:hAnsiTheme="minorEastAsia" w:eastAsiaTheme="minorEastAsia" w:cstheme="minorEastAsia"/>
          <w:sz w:val="28"/>
          <w:szCs w:val="28"/>
        </w:rPr>
        <w:t>底薪</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lang w:val="en-US" w:eastAsia="zh-CN"/>
        </w:rPr>
        <w:t>7</w:t>
      </w:r>
      <w:r>
        <w:rPr>
          <w:rFonts w:hint="default" w:asciiTheme="minorEastAsia" w:hAnsiTheme="minorEastAsia" w:eastAsiaTheme="minorEastAsia" w:cstheme="minorEastAsia"/>
          <w:sz w:val="28"/>
          <w:szCs w:val="28"/>
        </w:rPr>
        <w:t>0</w:t>
      </w:r>
      <w:r>
        <w:rPr>
          <w:rFonts w:hint="eastAsia" w:asciiTheme="minorEastAsia" w:hAnsiTheme="minorEastAsia" w:eastAsiaTheme="minorEastAsia" w:cstheme="minorEastAsia"/>
          <w:sz w:val="28"/>
          <w:szCs w:val="28"/>
        </w:rPr>
        <w:t>+加班费+质量效益奖+夜班津贴，</w:t>
      </w:r>
      <w:r>
        <w:rPr>
          <w:rFonts w:hint="default" w:asciiTheme="minorEastAsia" w:hAnsiTheme="minorEastAsia" w:eastAsiaTheme="minorEastAsia" w:cstheme="minorEastAsia"/>
          <w:sz w:val="28"/>
          <w:szCs w:val="28"/>
        </w:rPr>
        <w:t>第一个月综合薪资4500～5</w:t>
      </w:r>
      <w:r>
        <w:rPr>
          <w:rFonts w:hint="eastAsia" w:asciiTheme="minorEastAsia" w:hAnsiTheme="minorEastAsia" w:eastAsiaTheme="minorEastAsia" w:cstheme="minorEastAsia"/>
          <w:sz w:val="28"/>
          <w:szCs w:val="28"/>
          <w:lang w:val="en-US" w:eastAsia="zh-CN"/>
        </w:rPr>
        <w:t>5</w:t>
      </w:r>
      <w:r>
        <w:rPr>
          <w:rFonts w:hint="default" w:asciiTheme="minorEastAsia" w:hAnsiTheme="minorEastAsia" w:eastAsiaTheme="minorEastAsia" w:cstheme="minorEastAsia"/>
          <w:sz w:val="28"/>
          <w:szCs w:val="28"/>
        </w:rPr>
        <w:t>00元/月，第</w:t>
      </w:r>
      <w:r>
        <w:rPr>
          <w:rFonts w:hint="eastAsia" w:asciiTheme="minorEastAsia" w:hAnsiTheme="minorEastAsia" w:eastAsiaTheme="minorEastAsia" w:cstheme="minorEastAsia"/>
          <w:sz w:val="28"/>
          <w:szCs w:val="28"/>
          <w:lang w:val="en-US" w:eastAsia="zh-CN"/>
        </w:rPr>
        <w:t>二</w:t>
      </w:r>
      <w:r>
        <w:rPr>
          <w:rFonts w:hint="default" w:asciiTheme="minorEastAsia" w:hAnsiTheme="minorEastAsia" w:eastAsiaTheme="minorEastAsia" w:cstheme="minorEastAsia"/>
          <w:sz w:val="28"/>
          <w:szCs w:val="28"/>
        </w:rPr>
        <w:t>个月</w:t>
      </w:r>
      <w:r>
        <w:rPr>
          <w:rFonts w:hint="eastAsia" w:asciiTheme="minorEastAsia" w:hAnsiTheme="minorEastAsia" w:eastAsiaTheme="minorEastAsia" w:cstheme="minorEastAsia"/>
          <w:sz w:val="28"/>
          <w:szCs w:val="28"/>
          <w:lang w:val="en-US" w:eastAsia="zh-CN"/>
        </w:rPr>
        <w:t>开始</w:t>
      </w:r>
      <w:r>
        <w:rPr>
          <w:rFonts w:hint="default" w:asciiTheme="minorEastAsia" w:hAnsiTheme="minorEastAsia" w:eastAsiaTheme="minorEastAsia" w:cstheme="minorEastAsia"/>
          <w:sz w:val="28"/>
          <w:szCs w:val="28"/>
        </w:rPr>
        <w:t>5500～8500元/月（以上工资均为到手薪资）</w:t>
      </w:r>
    </w:p>
    <w:p>
      <w:pPr>
        <w:pStyle w:val="9"/>
        <w:keepNext w:val="0"/>
        <w:keepLines w:val="0"/>
        <w:widowControl/>
        <w:suppressLineNumbers w:val="0"/>
        <w:rPr>
          <w:rFonts w:hint="default" w:asciiTheme="minorEastAsia" w:hAnsiTheme="minorEastAsia" w:eastAsiaTheme="minorEastAsia" w:cstheme="minorEastAsia"/>
          <w:sz w:val="28"/>
          <w:szCs w:val="28"/>
        </w:rPr>
      </w:pPr>
      <w:r>
        <w:rPr>
          <w:rFonts w:hint="default" w:asciiTheme="minorEastAsia" w:hAnsiTheme="minorEastAsia" w:eastAsiaTheme="minorEastAsia" w:cstheme="minorEastAsia"/>
          <w:b/>
          <w:bCs/>
          <w:sz w:val="28"/>
          <w:szCs w:val="28"/>
        </w:rPr>
        <w:t>发薪日：</w:t>
      </w:r>
      <w:r>
        <w:rPr>
          <w:rFonts w:hint="default" w:asciiTheme="minorEastAsia" w:hAnsiTheme="minorEastAsia" w:eastAsiaTheme="minorEastAsia" w:cstheme="minorEastAsia"/>
          <w:sz w:val="28"/>
          <w:szCs w:val="28"/>
        </w:rPr>
        <w:t>每月15日</w:t>
      </w:r>
    </w:p>
    <w:p>
      <w:pPr>
        <w:pStyle w:val="9"/>
        <w:keepNext w:val="0"/>
        <w:keepLines w:val="0"/>
        <w:widowControl/>
        <w:suppressLineNumbers w:val="0"/>
        <w:rPr>
          <w:rFonts w:hint="default" w:asciiTheme="minorEastAsia" w:hAnsiTheme="minorEastAsia" w:eastAsiaTheme="minorEastAsia" w:cstheme="minorEastAsia"/>
          <w:sz w:val="28"/>
          <w:szCs w:val="28"/>
        </w:rPr>
      </w:pPr>
      <w:r>
        <w:rPr>
          <w:rFonts w:hint="default" w:asciiTheme="minorEastAsia" w:hAnsiTheme="minorEastAsia" w:eastAsiaTheme="minorEastAsia" w:cstheme="minorEastAsia"/>
          <w:b/>
          <w:bCs/>
          <w:sz w:val="28"/>
          <w:szCs w:val="28"/>
        </w:rPr>
        <w:t>是否交社保：</w:t>
      </w:r>
      <w:r>
        <w:rPr>
          <w:rFonts w:hint="default" w:asciiTheme="minorEastAsia" w:hAnsiTheme="minorEastAsia" w:eastAsiaTheme="minorEastAsia" w:cstheme="minorEastAsia"/>
          <w:sz w:val="28"/>
          <w:szCs w:val="28"/>
        </w:rPr>
        <w:t>缴纳五险一金（实习生毕业缴纳）</w:t>
      </w:r>
    </w:p>
    <w:p>
      <w:pPr>
        <w:pStyle w:val="9"/>
        <w:keepNext w:val="0"/>
        <w:keepLines w:val="0"/>
        <w:widowControl/>
        <w:suppressLineNumbers w:val="0"/>
        <w:rPr>
          <w:rFonts w:hint="default" w:asciiTheme="minorEastAsia" w:hAnsiTheme="minorEastAsia" w:eastAsiaTheme="minorEastAsia" w:cstheme="minorEastAsia"/>
          <w:sz w:val="28"/>
          <w:szCs w:val="28"/>
        </w:rPr>
      </w:pPr>
    </w:p>
    <w:p>
      <w:pPr>
        <w:pStyle w:val="9"/>
        <w:keepNext w:val="0"/>
        <w:keepLines w:val="0"/>
        <w:widowControl/>
        <w:suppressLineNumbers w:val="0"/>
        <w:rPr>
          <w:rFonts w:hint="eastAsia" w:asciiTheme="minorEastAsia" w:hAnsiTheme="minorEastAsia" w:eastAsiaTheme="minorEastAsia" w:cstheme="minorEastAsia"/>
          <w:b/>
          <w:bCs/>
          <w:sz w:val="32"/>
          <w:szCs w:val="32"/>
          <w:lang w:eastAsia="zh-CN"/>
        </w:rPr>
      </w:pPr>
      <w:r>
        <w:rPr>
          <w:rFonts w:hint="default" w:asciiTheme="minorEastAsia" w:hAnsiTheme="minorEastAsia" w:eastAsiaTheme="minorEastAsia" w:cstheme="minorEastAsia"/>
          <w:b/>
          <w:bCs/>
          <w:sz w:val="32"/>
          <w:szCs w:val="32"/>
        </w:rPr>
        <w:t>食宿情况</w:t>
      </w:r>
      <w:r>
        <w:rPr>
          <w:rFonts w:hint="eastAsia" w:asciiTheme="minorEastAsia" w:hAnsiTheme="minorEastAsia" w:eastAsiaTheme="minorEastAsia" w:cstheme="minorEastAsia"/>
          <w:b/>
          <w:bCs/>
          <w:sz w:val="32"/>
          <w:szCs w:val="32"/>
          <w:lang w:eastAsia="zh-CN"/>
        </w:rPr>
        <w:t>：</w:t>
      </w:r>
    </w:p>
    <w:p>
      <w:pPr>
        <w:pStyle w:val="9"/>
        <w:keepNext w:val="0"/>
        <w:keepLines w:val="0"/>
        <w:widowControl/>
        <w:suppressLineNumbers w:val="0"/>
        <w:rPr>
          <w:rFonts w:hint="eastAsia" w:asciiTheme="minorEastAsia" w:hAnsiTheme="minorEastAsia" w:eastAsiaTheme="minorEastAsia" w:cstheme="minorEastAsia"/>
          <w:sz w:val="28"/>
          <w:szCs w:val="28"/>
        </w:rPr>
      </w:pPr>
      <w:r>
        <w:rPr>
          <w:rFonts w:hint="default" w:asciiTheme="minorEastAsia" w:hAnsiTheme="minorEastAsia" w:eastAsiaTheme="minorEastAsia" w:cstheme="minorEastAsia"/>
          <w:b/>
          <w:bCs/>
          <w:sz w:val="28"/>
          <w:szCs w:val="28"/>
        </w:rPr>
        <w:t>餐食：</w:t>
      </w:r>
      <w:r>
        <w:rPr>
          <w:rFonts w:hint="eastAsia" w:asciiTheme="minorEastAsia" w:hAnsiTheme="minorEastAsia" w:eastAsiaTheme="minorEastAsia" w:cstheme="minorEastAsia"/>
          <w:sz w:val="28"/>
          <w:szCs w:val="28"/>
        </w:rPr>
        <w:t>免费两餐工作餐（白班提供中餐和晚餐，晚班提供夜宵和早餐）</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住宿</w:t>
      </w:r>
      <w:r>
        <w:rPr>
          <w:rFonts w:hint="default" w:asciiTheme="minorEastAsia" w:hAnsiTheme="minorEastAsia" w:eastAsiaTheme="minorEastAsia" w:cstheme="minorEastAsia"/>
          <w:b/>
          <w:bCs/>
          <w:sz w:val="28"/>
          <w:szCs w:val="28"/>
        </w:rPr>
        <w:t>：</w:t>
      </w:r>
      <w:r>
        <w:rPr>
          <w:rFonts w:hint="default" w:asciiTheme="minorEastAsia" w:hAnsiTheme="minorEastAsia" w:cstheme="minorEastAsia"/>
          <w:sz w:val="28"/>
          <w:szCs w:val="28"/>
          <w:lang w:eastAsia="zh-Hans"/>
        </w:rPr>
        <w:t>4～6</w:t>
      </w:r>
      <w:r>
        <w:rPr>
          <w:rFonts w:hint="eastAsia" w:asciiTheme="minorEastAsia" w:hAnsiTheme="minorEastAsia" w:cstheme="minorEastAsia"/>
          <w:sz w:val="28"/>
          <w:szCs w:val="28"/>
          <w:lang w:val="en-US" w:eastAsia="zh-Hans"/>
        </w:rPr>
        <w:t>人间</w:t>
      </w:r>
      <w:r>
        <w:rPr>
          <w:rFonts w:hint="default" w:asciiTheme="minorEastAsia" w:hAnsiTheme="minorEastAsia" w:cstheme="minorEastAsia"/>
          <w:sz w:val="28"/>
          <w:szCs w:val="28"/>
          <w:lang w:eastAsia="zh-Hans"/>
        </w:rPr>
        <w:t>，</w:t>
      </w:r>
      <w:r>
        <w:rPr>
          <w:rFonts w:hint="default" w:asciiTheme="minorEastAsia" w:hAnsiTheme="minorEastAsia" w:eastAsiaTheme="minorEastAsia" w:cstheme="minorEastAsia"/>
          <w:sz w:val="28"/>
          <w:szCs w:val="28"/>
        </w:rPr>
        <w:t>需自带被褥，水电费自理，外宿200元补贴</w:t>
      </w:r>
      <w:r>
        <w:rPr>
          <w:rFonts w:hint="eastAsia" w:asciiTheme="minorEastAsia" w:hAnsiTheme="minorEastAsia" w:eastAsiaTheme="minorEastAsia" w:cstheme="minorEastAsia"/>
          <w:sz w:val="28"/>
          <w:szCs w:val="28"/>
        </w:rPr>
        <w:t>（</w:t>
      </w:r>
      <w:r>
        <w:rPr>
          <w:rFonts w:hint="default" w:asciiTheme="minorEastAsia" w:hAnsiTheme="minorEastAsia" w:eastAsiaTheme="minorEastAsia" w:cstheme="minorEastAsia"/>
          <w:sz w:val="28"/>
          <w:szCs w:val="28"/>
        </w:rPr>
        <w:t>住宿押金200元，</w:t>
      </w:r>
      <w:r>
        <w:rPr>
          <w:rFonts w:hint="eastAsia" w:asciiTheme="minorEastAsia" w:hAnsiTheme="minorEastAsia" w:eastAsiaTheme="minorEastAsia" w:cstheme="minorEastAsia"/>
          <w:sz w:val="28"/>
          <w:szCs w:val="28"/>
        </w:rPr>
        <w:t>退宿</w:t>
      </w:r>
      <w:r>
        <w:rPr>
          <w:rFonts w:hint="eastAsia" w:asciiTheme="minorEastAsia" w:hAnsiTheme="minorEastAsia" w:cstheme="minorEastAsia"/>
          <w:sz w:val="28"/>
          <w:szCs w:val="28"/>
          <w:lang w:val="en-US" w:eastAsia="zh-Hans"/>
        </w:rPr>
        <w:t>即</w:t>
      </w:r>
      <w:r>
        <w:rPr>
          <w:rFonts w:hint="eastAsia" w:asciiTheme="minorEastAsia" w:hAnsiTheme="minorEastAsia" w:eastAsiaTheme="minorEastAsia" w:cstheme="minorEastAsia"/>
          <w:sz w:val="28"/>
          <w:szCs w:val="28"/>
        </w:rPr>
        <w:t>退还）</w:t>
      </w:r>
    </w:p>
    <w:p>
      <w:pPr>
        <w:rPr>
          <w:rFonts w:hint="eastAsia" w:asciiTheme="minorEastAsia" w:hAnsiTheme="minorEastAsia" w:eastAsiaTheme="minorEastAsia" w:cstheme="minorEastAsia"/>
          <w:sz w:val="28"/>
          <w:szCs w:val="28"/>
        </w:rPr>
      </w:pPr>
    </w:p>
    <w:p>
      <w:pP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投递简历方式：</w:t>
      </w:r>
    </w:p>
    <w:p>
      <w:pPr>
        <w:tabs>
          <w:tab w:val="left" w:pos="8663"/>
        </w:tabs>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联系人：</w:t>
      </w:r>
      <w:r>
        <w:rPr>
          <w:rFonts w:hint="eastAsia" w:asciiTheme="minorEastAsia" w:hAnsiTheme="minorEastAsia" w:cstheme="minorEastAsia"/>
          <w:b w:val="0"/>
          <w:bCs w:val="0"/>
          <w:sz w:val="28"/>
          <w:szCs w:val="28"/>
          <w:lang w:val="en-US" w:eastAsia="zh-CN"/>
        </w:rPr>
        <w:t>佘亚</w:t>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sz w:val="28"/>
          <w:szCs w:val="28"/>
          <w:lang w:val="en-US" w:eastAsia="zh-CN"/>
        </w:rPr>
        <w:t>15050410771</w:t>
      </w:r>
      <w:r>
        <w:rPr>
          <w:rFonts w:hint="eastAsia" w:asciiTheme="minorEastAsia" w:hAnsiTheme="minorEastAsia" w:eastAsiaTheme="minorEastAsia" w:cstheme="minorEastAsia"/>
          <w:sz w:val="28"/>
          <w:szCs w:val="28"/>
        </w:rPr>
        <w:t>（微信同号）</w:t>
      </w:r>
      <w:r>
        <w:rPr>
          <w:rFonts w:hint="default" w:asciiTheme="minorEastAsia" w:hAnsiTheme="minorEastAsia" w:cstheme="minorEastAsia"/>
          <w:sz w:val="28"/>
          <w:szCs w:val="28"/>
        </w:rPr>
        <w:t xml:space="preserve">                       </w:t>
      </w:r>
      <w:r>
        <w:rPr>
          <w:rFonts w:hint="eastAsia" w:asciiTheme="minorEastAsia" w:hAnsiTheme="minorEastAsia" w:eastAsiaTheme="minorEastAsia" w:cstheme="minorEastAsia"/>
          <w:b/>
          <w:bCs/>
          <w:sz w:val="28"/>
          <w:szCs w:val="28"/>
        </w:rPr>
        <w:t>电子档简历发送邮箱</w:t>
      </w:r>
      <w:r>
        <w:rPr>
          <w:rFonts w:hint="eastAsia" w:asciiTheme="minorEastAsia" w:hAnsiTheme="minorEastAsia" w:eastAsiaTheme="minorEastAsia" w:cstheme="minorEastAsia"/>
          <w:sz w:val="28"/>
          <w:szCs w:val="28"/>
        </w:rPr>
        <w:t xml:space="preserve">： </w:t>
      </w:r>
      <w:r>
        <w:rPr>
          <w:rFonts w:hint="eastAsia" w:asciiTheme="minorEastAsia" w:hAnsiTheme="minorEastAsia" w:cstheme="minorEastAsia"/>
          <w:color w:val="auto"/>
          <w:kern w:val="0"/>
          <w:sz w:val="28"/>
          <w:szCs w:val="28"/>
          <w:lang w:val="en-US" w:eastAsia="zh-CN" w:bidi="ar"/>
        </w:rPr>
        <w:t>ycthgn@163.com</w:t>
      </w:r>
      <w:r>
        <w:rPr>
          <w:rFonts w:hint="eastAsia" w:asciiTheme="minorEastAsia" w:hAnsiTheme="minorEastAsia" w:eastAsiaTheme="minorEastAsia" w:cstheme="minorEastAsia"/>
          <w:color w:val="00A2FF"/>
          <w:kern w:val="0"/>
          <w:sz w:val="28"/>
          <w:szCs w:val="28"/>
          <w:lang w:val="en-US" w:eastAsia="zh-CN" w:bidi="ar"/>
        </w:rPr>
        <w:t>   </w:t>
      </w:r>
    </w:p>
    <w:p>
      <w:pPr>
        <w:pStyle w:val="9"/>
        <w:keepNext w:val="0"/>
        <w:keepLines w:val="0"/>
        <w:widowControl/>
        <w:suppressLineNumbers w:val="0"/>
        <w:rPr>
          <w:rFonts w:hint="eastAsia" w:asciiTheme="minorEastAsia" w:hAnsiTheme="minorEastAsia" w:eastAsiaTheme="minorEastAsia" w:cstheme="minorEastAsia"/>
          <w:kern w:val="0"/>
          <w:sz w:val="28"/>
          <w:szCs w:val="28"/>
          <w:lang w:val="en-US" w:eastAsia="zh-CN" w:bidi="ar"/>
        </w:rPr>
      </w:pPr>
      <w:r>
        <w:rPr>
          <w:rFonts w:hint="eastAsia" w:asciiTheme="minorEastAsia" w:hAnsiTheme="minorEastAsia" w:eastAsiaTheme="minorEastAsia" w:cstheme="minorEastAsia"/>
          <w:b/>
          <w:bCs/>
          <w:sz w:val="28"/>
          <w:szCs w:val="28"/>
        </w:rPr>
        <w:t>公司地址：</w:t>
      </w:r>
      <w:r>
        <w:rPr>
          <w:rFonts w:hint="eastAsia" w:asciiTheme="minorEastAsia" w:hAnsiTheme="minorEastAsia" w:eastAsiaTheme="minorEastAsia" w:cstheme="minorEastAsia"/>
          <w:b w:val="0"/>
          <w:bCs w:val="0"/>
          <w:sz w:val="28"/>
          <w:szCs w:val="28"/>
          <w:lang w:val="en-US" w:eastAsia="zh-Hans"/>
        </w:rPr>
        <w:t>江苏省盐城市盐城经济技术开发区五台山路</w:t>
      </w:r>
      <w:r>
        <w:rPr>
          <w:rFonts w:hint="eastAsia" w:asciiTheme="minorEastAsia" w:hAnsiTheme="minorEastAsia" w:eastAsiaTheme="minorEastAsia" w:cstheme="minorEastAsia"/>
          <w:b w:val="0"/>
          <w:bCs w:val="0"/>
          <w:sz w:val="28"/>
          <w:szCs w:val="28"/>
          <w:lang w:eastAsia="zh-Hans"/>
        </w:rPr>
        <w:t>101</w:t>
      </w:r>
      <w:r>
        <w:rPr>
          <w:rFonts w:hint="eastAsia" w:asciiTheme="minorEastAsia" w:hAnsiTheme="minorEastAsia" w:eastAsiaTheme="minorEastAsia" w:cstheme="minorEastAsia"/>
          <w:b w:val="0"/>
          <w:bCs w:val="0"/>
          <w:sz w:val="28"/>
          <w:szCs w:val="28"/>
          <w:lang w:val="en-US" w:eastAsia="zh-Hans"/>
        </w:rPr>
        <w:t>号</w:t>
      </w:r>
      <w:r>
        <w:rPr>
          <w:rFonts w:hint="default" w:asciiTheme="minorEastAsia" w:hAnsiTheme="minorEastAsia" w:eastAsiaTheme="minorEastAsia" w:cstheme="minorEastAsia"/>
          <w:b w:val="0"/>
          <w:bCs w:val="0"/>
          <w:sz w:val="28"/>
          <w:szCs w:val="28"/>
          <w:lang w:eastAsia="zh-Hans"/>
        </w:rPr>
        <w:t xml:space="preserve">       </w:t>
      </w:r>
      <w:r>
        <w:rPr>
          <w:rFonts w:hint="eastAsia" w:asciiTheme="minorEastAsia" w:hAnsiTheme="minorEastAsia" w:eastAsiaTheme="minorEastAsia" w:cstheme="minorEastAsia"/>
          <w:b/>
          <w:bCs/>
          <w:sz w:val="28"/>
          <w:szCs w:val="28"/>
        </w:rPr>
        <w:t>官网：</w:t>
      </w:r>
      <w:r>
        <w:rPr>
          <w:rFonts w:hint="eastAsia" w:asciiTheme="minorEastAsia" w:hAnsiTheme="minorEastAsia" w:eastAsiaTheme="minorEastAsia" w:cstheme="minorEastAsia"/>
          <w:kern w:val="0"/>
          <w:sz w:val="28"/>
          <w:szCs w:val="28"/>
          <w:lang w:val="en-US" w:eastAsia="zh-CN" w:bidi="ar"/>
        </w:rPr>
        <w:fldChar w:fldCharType="begin"/>
      </w:r>
      <w:r>
        <w:rPr>
          <w:rFonts w:hint="eastAsia" w:asciiTheme="minorEastAsia" w:hAnsiTheme="minorEastAsia" w:eastAsiaTheme="minorEastAsia" w:cstheme="minorEastAsia"/>
          <w:kern w:val="0"/>
          <w:sz w:val="28"/>
          <w:szCs w:val="28"/>
          <w:lang w:val="en-US" w:eastAsia="zh-CN" w:bidi="ar"/>
        </w:rPr>
        <w:instrText xml:space="preserve"> HYPERLINK "https://www.trinasolar.com/cn" </w:instrText>
      </w:r>
      <w:r>
        <w:rPr>
          <w:rFonts w:hint="eastAsia" w:asciiTheme="minorEastAsia" w:hAnsiTheme="minorEastAsia" w:eastAsiaTheme="minorEastAsia" w:cstheme="minorEastAsia"/>
          <w:kern w:val="0"/>
          <w:sz w:val="28"/>
          <w:szCs w:val="28"/>
          <w:lang w:val="en-US" w:eastAsia="zh-CN" w:bidi="ar"/>
        </w:rPr>
        <w:fldChar w:fldCharType="separate"/>
      </w:r>
      <w:r>
        <w:rPr>
          <w:rStyle w:val="8"/>
          <w:rFonts w:hint="eastAsia" w:asciiTheme="minorEastAsia" w:hAnsiTheme="minorEastAsia" w:eastAsiaTheme="minorEastAsia" w:cstheme="minorEastAsia"/>
          <w:kern w:val="0"/>
          <w:sz w:val="28"/>
          <w:szCs w:val="28"/>
          <w:lang w:val="en-US" w:eastAsia="zh-CN" w:bidi="ar"/>
        </w:rPr>
        <w:t>https://www.trinasolar.com/cn</w:t>
      </w:r>
      <w:r>
        <w:rPr>
          <w:rFonts w:hint="eastAsia" w:asciiTheme="minorEastAsia" w:hAnsiTheme="minorEastAsia" w:eastAsiaTheme="minorEastAsia" w:cstheme="minorEastAsia"/>
          <w:kern w:val="0"/>
          <w:sz w:val="28"/>
          <w:szCs w:val="28"/>
          <w:lang w:val="en-US" w:eastAsia="zh-CN" w:bidi="ar"/>
        </w:rPr>
        <w:fldChar w:fldCharType="end"/>
      </w:r>
    </w:p>
    <w:p>
      <w:pPr>
        <w:pStyle w:val="9"/>
        <w:keepNext w:val="0"/>
        <w:keepLines w:val="0"/>
        <w:widowControl/>
        <w:suppressLineNumbers w:val="0"/>
        <w:rPr>
          <w:rFonts w:hint="eastAsia" w:asciiTheme="minorEastAsia" w:hAnsiTheme="minorEastAsia" w:eastAsiaTheme="minorEastAsia" w:cstheme="minorEastAsia"/>
          <w:kern w:val="0"/>
          <w:sz w:val="28"/>
          <w:szCs w:val="28"/>
          <w:lang w:val="en-US" w:eastAsia="zh-CN" w:bidi="ar"/>
        </w:rPr>
      </w:pPr>
    </w:p>
    <w:p>
      <w:pPr>
        <w:pStyle w:val="9"/>
        <w:keepNext w:val="0"/>
        <w:keepLines w:val="0"/>
        <w:widowControl/>
        <w:suppressLineNumbers w:val="0"/>
        <w:rPr>
          <w:rFonts w:hint="eastAsia" w:asciiTheme="minorEastAsia" w:hAnsiTheme="minorEastAsia" w:eastAsiaTheme="minorEastAsia" w:cstheme="minorEastAsia"/>
          <w:b/>
          <w:bCs/>
          <w:kern w:val="0"/>
          <w:sz w:val="32"/>
          <w:szCs w:val="32"/>
          <w:lang w:val="en-US" w:eastAsia="zh-CN" w:bidi="ar"/>
        </w:rPr>
      </w:pPr>
      <w:r>
        <w:rPr>
          <w:rFonts w:hint="eastAsia" w:asciiTheme="minorEastAsia" w:hAnsiTheme="minorEastAsia" w:eastAsiaTheme="minorEastAsia" w:cstheme="minorEastAsia"/>
          <w:b/>
          <w:bCs/>
          <w:kern w:val="0"/>
          <w:sz w:val="32"/>
          <w:szCs w:val="32"/>
          <w:lang w:val="en-US" w:eastAsia="zh-CN" w:bidi="ar"/>
        </w:rPr>
        <w:t>企业图片资料：</w:t>
      </w:r>
    </w:p>
    <w:p>
      <w:pPr>
        <w:pStyle w:val="9"/>
        <w:keepNext w:val="0"/>
        <w:keepLines w:val="0"/>
        <w:widowControl/>
        <w:suppressLineNumbers w:val="0"/>
        <w:rPr>
          <w:rFonts w:hint="eastAsia" w:asciiTheme="minorEastAsia" w:hAnsiTheme="minorEastAsia" w:eastAsiaTheme="minorEastAsia" w:cstheme="minorEastAsia"/>
          <w:kern w:val="0"/>
          <w:sz w:val="28"/>
          <w:szCs w:val="28"/>
          <w:lang w:eastAsia="zh-CN" w:bidi="ar"/>
        </w:rPr>
      </w:pPr>
      <w:r>
        <w:rPr>
          <w:rFonts w:hint="eastAsia" w:asciiTheme="minorEastAsia" w:hAnsiTheme="minorEastAsia" w:eastAsiaTheme="minorEastAsia" w:cstheme="minorEastAsia"/>
          <w:b/>
          <w:bCs/>
          <w:kern w:val="0"/>
          <w:sz w:val="28"/>
          <w:szCs w:val="28"/>
          <w:lang w:val="en-US" w:eastAsia="zh-CN" w:bidi="ar"/>
        </w:rPr>
        <w:t>盐城基地：</w:t>
      </w:r>
      <w:r>
        <w:rPr>
          <w:rFonts w:hint="eastAsia" w:asciiTheme="minorEastAsia" w:hAnsiTheme="minorEastAsia" w:eastAsiaTheme="minorEastAsia" w:cstheme="minorEastAsia"/>
          <w:kern w:val="0"/>
          <w:sz w:val="28"/>
          <w:szCs w:val="28"/>
          <w:lang w:val="en-US" w:eastAsia="zh-Hans" w:bidi="ar"/>
        </w:rPr>
        <w:t>天合光能科技</w:t>
      </w:r>
      <w:r>
        <w:rPr>
          <w:rFonts w:hint="default" w:asciiTheme="minorEastAsia" w:hAnsiTheme="minorEastAsia" w:eastAsiaTheme="minorEastAsia" w:cstheme="minorEastAsia"/>
          <w:kern w:val="0"/>
          <w:sz w:val="28"/>
          <w:szCs w:val="28"/>
          <w:lang w:eastAsia="zh-Hans" w:bidi="ar"/>
        </w:rPr>
        <w:t>（</w:t>
      </w:r>
      <w:r>
        <w:rPr>
          <w:rFonts w:hint="eastAsia" w:asciiTheme="minorEastAsia" w:hAnsiTheme="minorEastAsia" w:eastAsiaTheme="minorEastAsia" w:cstheme="minorEastAsia"/>
          <w:kern w:val="0"/>
          <w:sz w:val="28"/>
          <w:szCs w:val="28"/>
          <w:lang w:val="en-US" w:eastAsia="zh-Hans" w:bidi="ar"/>
        </w:rPr>
        <w:t>盐城</w:t>
      </w:r>
      <w:r>
        <w:rPr>
          <w:rFonts w:hint="default" w:asciiTheme="minorEastAsia" w:hAnsiTheme="minorEastAsia" w:eastAsiaTheme="minorEastAsia" w:cstheme="minorEastAsia"/>
          <w:kern w:val="0"/>
          <w:sz w:val="28"/>
          <w:szCs w:val="28"/>
          <w:lang w:eastAsia="zh-Hans" w:bidi="ar"/>
        </w:rPr>
        <w:t>）</w:t>
      </w:r>
      <w:r>
        <w:rPr>
          <w:rFonts w:hint="eastAsia" w:asciiTheme="minorEastAsia" w:hAnsiTheme="minorEastAsia" w:eastAsiaTheme="minorEastAsia" w:cstheme="minorEastAsia"/>
          <w:kern w:val="0"/>
          <w:sz w:val="28"/>
          <w:szCs w:val="28"/>
          <w:lang w:val="en-US" w:eastAsia="zh-Hans" w:bidi="ar"/>
        </w:rPr>
        <w:t>有限公司预计</w:t>
      </w:r>
      <w:r>
        <w:rPr>
          <w:rFonts w:hint="default" w:asciiTheme="minorEastAsia" w:hAnsiTheme="minorEastAsia" w:eastAsiaTheme="minorEastAsia" w:cstheme="minorEastAsia"/>
          <w:kern w:val="0"/>
          <w:sz w:val="28"/>
          <w:szCs w:val="28"/>
          <w:lang w:eastAsia="zh-Hans" w:bidi="ar"/>
        </w:rPr>
        <w:t>2021</w:t>
      </w:r>
      <w:r>
        <w:rPr>
          <w:rFonts w:hint="eastAsia" w:asciiTheme="minorEastAsia" w:hAnsiTheme="minorEastAsia" w:eastAsiaTheme="minorEastAsia" w:cstheme="minorEastAsia"/>
          <w:kern w:val="0"/>
          <w:sz w:val="28"/>
          <w:szCs w:val="28"/>
          <w:lang w:val="en-US" w:eastAsia="zh-Hans" w:bidi="ar"/>
        </w:rPr>
        <w:t>年</w:t>
      </w:r>
      <w:r>
        <w:rPr>
          <w:rFonts w:hint="default" w:asciiTheme="minorEastAsia" w:hAnsiTheme="minorEastAsia" w:eastAsiaTheme="minorEastAsia" w:cstheme="minorEastAsia"/>
          <w:kern w:val="0"/>
          <w:sz w:val="28"/>
          <w:szCs w:val="28"/>
          <w:lang w:eastAsia="zh-Hans" w:bidi="ar"/>
        </w:rPr>
        <w:t>6</w:t>
      </w:r>
      <w:r>
        <w:rPr>
          <w:rFonts w:hint="eastAsia" w:asciiTheme="minorEastAsia" w:hAnsiTheme="minorEastAsia" w:eastAsiaTheme="minorEastAsia" w:cstheme="minorEastAsia"/>
          <w:kern w:val="0"/>
          <w:sz w:val="28"/>
          <w:szCs w:val="28"/>
          <w:lang w:val="en-US" w:eastAsia="zh-Hans" w:bidi="ar"/>
        </w:rPr>
        <w:t>月投产</w:t>
      </w:r>
      <w:r>
        <w:rPr>
          <w:rFonts w:hint="eastAsia" w:asciiTheme="minorEastAsia" w:hAnsiTheme="minorEastAsia" w:eastAsiaTheme="minorEastAsia" w:cstheme="minorEastAsia"/>
          <w:kern w:val="0"/>
          <w:sz w:val="28"/>
          <w:szCs w:val="28"/>
          <w:lang w:eastAsia="zh-CN" w:bidi="ar"/>
        </w:rPr>
        <w:drawing>
          <wp:inline distT="0" distB="0" distL="114300" distR="114300">
            <wp:extent cx="9540875" cy="5260340"/>
            <wp:effectExtent l="0" t="0" r="3175" b="16510"/>
            <wp:docPr id="4" name="图片 4" descr="天合光能科技（盐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天合光能科技（盐城）"/>
                    <pic:cNvPicPr>
                      <a:picLocks noChangeAspect="1"/>
                    </pic:cNvPicPr>
                  </pic:nvPicPr>
                  <pic:blipFill>
                    <a:blip r:embed="rId6"/>
                    <a:stretch>
                      <a:fillRect/>
                    </a:stretch>
                  </pic:blipFill>
                  <pic:spPr>
                    <a:xfrm>
                      <a:off x="0" y="0"/>
                      <a:ext cx="9540875" cy="5260340"/>
                    </a:xfrm>
                    <a:prstGeom prst="rect">
                      <a:avLst/>
                    </a:prstGeom>
                  </pic:spPr>
                </pic:pic>
              </a:graphicData>
            </a:graphic>
          </wp:inline>
        </w:drawing>
      </w:r>
    </w:p>
    <w:p>
      <w:pPr>
        <w:pStyle w:val="9"/>
        <w:keepNext w:val="0"/>
        <w:keepLines w:val="0"/>
        <w:widowControl/>
        <w:suppressLineNumbers w:val="0"/>
        <w:rPr>
          <w:rFonts w:hint="default" w:asciiTheme="minorEastAsia" w:hAnsiTheme="minorEastAsia" w:eastAsiaTheme="minorEastAsia" w:cstheme="minorEastAsia"/>
          <w:kern w:val="0"/>
          <w:sz w:val="28"/>
          <w:szCs w:val="28"/>
          <w:lang w:val="en-US" w:eastAsia="zh-CN" w:bidi="ar"/>
        </w:rPr>
      </w:pPr>
    </w:p>
    <w:p>
      <w:pPr>
        <w:pStyle w:val="9"/>
        <w:keepNext w:val="0"/>
        <w:keepLines w:val="0"/>
        <w:widowControl/>
        <w:suppressLineNumbers w:val="0"/>
        <w:rPr>
          <w:rFonts w:hint="default" w:asciiTheme="minorEastAsia" w:hAnsiTheme="minorEastAsia" w:eastAsiaTheme="minorEastAsia" w:cstheme="minorEastAsia"/>
          <w:b/>
          <w:bCs/>
          <w:kern w:val="0"/>
          <w:sz w:val="32"/>
          <w:szCs w:val="32"/>
          <w:lang w:val="en-US" w:eastAsia="zh-CN" w:bidi="ar"/>
        </w:rPr>
      </w:pPr>
      <w:r>
        <w:rPr>
          <w:rFonts w:hint="eastAsia" w:asciiTheme="minorEastAsia" w:hAnsiTheme="minorEastAsia" w:eastAsiaTheme="minorEastAsia" w:cstheme="minorEastAsia"/>
          <w:b/>
          <w:bCs/>
          <w:kern w:val="0"/>
          <w:sz w:val="28"/>
          <w:szCs w:val="28"/>
          <w:lang w:val="en-US" w:eastAsia="zh-CN" w:bidi="ar"/>
        </w:rPr>
        <w:t>天合光能总部和义乌公司</w:t>
      </w:r>
      <w:r>
        <w:rPr>
          <w:rFonts w:hint="eastAsia" w:asciiTheme="minorEastAsia" w:hAnsiTheme="minorEastAsia" w:eastAsiaTheme="minorEastAsia" w:cstheme="minorEastAsia"/>
          <w:b/>
          <w:bCs/>
          <w:kern w:val="0"/>
          <w:sz w:val="32"/>
          <w:szCs w:val="32"/>
          <w:lang w:val="en-US" w:eastAsia="zh-CN" w:bidi="ar"/>
        </w:rPr>
        <w:t>：</w:t>
      </w:r>
      <w:r>
        <w:drawing>
          <wp:inline distT="0" distB="0" distL="114300" distR="114300">
            <wp:extent cx="9462770" cy="5060950"/>
            <wp:effectExtent l="0" t="0" r="5080" b="6350"/>
            <wp:docPr id="5" name="图片 5" descr="IMG_6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423"/>
                    <pic:cNvPicPr>
                      <a:picLocks noChangeAspect="1"/>
                    </pic:cNvPicPr>
                  </pic:nvPicPr>
                  <pic:blipFill>
                    <a:blip r:embed="rId7"/>
                    <a:stretch>
                      <a:fillRect/>
                    </a:stretch>
                  </pic:blipFill>
                  <pic:spPr>
                    <a:xfrm>
                      <a:off x="0" y="0"/>
                      <a:ext cx="9462770" cy="5060950"/>
                    </a:xfrm>
                    <a:prstGeom prst="rect">
                      <a:avLst/>
                    </a:prstGeom>
                  </pic:spPr>
                </pic:pic>
              </a:graphicData>
            </a:graphic>
          </wp:inline>
        </w:drawing>
      </w:r>
    </w:p>
    <w:p>
      <w:pPr>
        <w:pStyle w:val="9"/>
        <w:keepNext w:val="0"/>
        <w:keepLines w:val="0"/>
        <w:widowControl/>
        <w:suppressLineNumbers w:val="0"/>
        <w:rPr>
          <w:rFonts w:hint="eastAsia" w:asciiTheme="minorEastAsia" w:hAnsiTheme="minorEastAsia" w:eastAsiaTheme="minorEastAsia" w:cstheme="minorEastAsia"/>
          <w:kern w:val="0"/>
          <w:sz w:val="28"/>
          <w:szCs w:val="28"/>
          <w:lang w:val="en-US" w:eastAsia="zh-CN" w:bidi="ar"/>
        </w:rPr>
      </w:pPr>
    </w:p>
    <w:p>
      <w:pPr>
        <w:pStyle w:val="9"/>
        <w:keepNext w:val="0"/>
        <w:keepLines w:val="0"/>
        <w:widowControl/>
        <w:suppressLineNumbers w:val="0"/>
        <w:rPr>
          <w:rFonts w:hint="eastAsia" w:asciiTheme="minorEastAsia" w:hAnsiTheme="minorEastAsia" w:eastAsiaTheme="minorEastAsia" w:cstheme="minorEastAsia"/>
          <w:kern w:val="0"/>
          <w:sz w:val="28"/>
          <w:szCs w:val="28"/>
          <w:lang w:eastAsia="zh-CN" w:bidi="ar"/>
        </w:rPr>
      </w:pPr>
    </w:p>
    <w:p>
      <w:pPr>
        <w:pStyle w:val="9"/>
        <w:keepNext w:val="0"/>
        <w:keepLines w:val="0"/>
        <w:widowControl/>
        <w:suppressLineNumbers w:val="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114300" distR="114300">
            <wp:extent cx="9247505" cy="6154420"/>
            <wp:effectExtent l="0" t="0" r="10795" b="17780"/>
            <wp:docPr id="1" name="图片 1" descr="一期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一期1"/>
                    <pic:cNvPicPr>
                      <a:picLocks noChangeAspect="1"/>
                    </pic:cNvPicPr>
                  </pic:nvPicPr>
                  <pic:blipFill>
                    <a:blip r:embed="rId8"/>
                    <a:srcRect t="11262"/>
                    <a:stretch>
                      <a:fillRect/>
                    </a:stretch>
                  </pic:blipFill>
                  <pic:spPr>
                    <a:xfrm>
                      <a:off x="0" y="0"/>
                      <a:ext cx="9247505" cy="6154420"/>
                    </a:xfrm>
                    <a:prstGeom prst="rect">
                      <a:avLst/>
                    </a:prstGeom>
                  </pic:spPr>
                </pic:pic>
              </a:graphicData>
            </a:graphic>
          </wp:inline>
        </w:drawing>
      </w:r>
    </w:p>
    <w:p>
      <w:pPr>
        <w:pStyle w:val="9"/>
        <w:keepNext w:val="0"/>
        <w:keepLines w:val="0"/>
        <w:widowControl/>
        <w:suppressLineNumbers w:val="0"/>
        <w:rPr>
          <w:rFonts w:hint="eastAsia" w:asciiTheme="minorEastAsia" w:hAnsiTheme="minorEastAsia" w:eastAsiaTheme="minorEastAsia" w:cstheme="minorEastAsia"/>
          <w:sz w:val="28"/>
          <w:szCs w:val="28"/>
        </w:rPr>
      </w:pPr>
    </w:p>
    <w:p>
      <w:pPr>
        <w:pStyle w:val="9"/>
        <w:keepNext w:val="0"/>
        <w:keepLines w:val="0"/>
        <w:widowControl/>
        <w:suppressLineNumbers w:val="0"/>
        <w:rPr>
          <w:rFonts w:hint="eastAsia" w:asciiTheme="minorEastAsia" w:hAnsiTheme="minorEastAsia" w:eastAsiaTheme="minorEastAsia" w:cstheme="minorEastAsia"/>
          <w:b/>
          <w:bCs/>
          <w:sz w:val="28"/>
          <w:szCs w:val="28"/>
          <w:lang w:val="en-US" w:eastAsia="zh-CN"/>
        </w:rPr>
      </w:pPr>
      <w:r>
        <w:rPr>
          <w:rFonts w:hint="eastAsia" w:asciiTheme="minorEastAsia" w:hAnsiTheme="minorEastAsia" w:eastAsiaTheme="minorEastAsia" w:cstheme="minorEastAsia"/>
          <w:b/>
          <w:bCs/>
          <w:sz w:val="28"/>
          <w:szCs w:val="28"/>
          <w:lang w:val="en-US" w:eastAsia="zh-CN"/>
        </w:rPr>
        <w:t>宿舍与食堂：</w:t>
      </w:r>
    </w:p>
    <w:p>
      <w:pPr>
        <w:pStyle w:val="9"/>
        <w:keepNext w:val="0"/>
        <w:keepLines w:val="0"/>
        <w:widowControl/>
        <w:suppressLineNumbers w:val="0"/>
        <w:rPr>
          <w:rFonts w:hint="default" w:asciiTheme="minorEastAsia" w:hAnsiTheme="minorEastAsia" w:eastAsiaTheme="minorEastAsia" w:cstheme="minorEastAsia"/>
          <w:b/>
          <w:bCs/>
          <w:sz w:val="28"/>
          <w:szCs w:val="28"/>
          <w:lang w:val="en-US" w:eastAsia="zh-CN"/>
        </w:rPr>
      </w:pPr>
      <w:r>
        <w:drawing>
          <wp:inline distT="0" distB="0" distL="114300" distR="114300">
            <wp:extent cx="3461385" cy="4340225"/>
            <wp:effectExtent l="0" t="0" r="5715" b="317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rcRect b="5983"/>
                    <a:stretch>
                      <a:fillRect/>
                    </a:stretch>
                  </pic:blipFill>
                  <pic:spPr>
                    <a:xfrm>
                      <a:off x="0" y="0"/>
                      <a:ext cx="3461385" cy="4340225"/>
                    </a:xfrm>
                    <a:prstGeom prst="rect">
                      <a:avLst/>
                    </a:prstGeom>
                  </pic:spPr>
                </pic:pic>
              </a:graphicData>
            </a:graphic>
          </wp:inline>
        </w:drawing>
      </w:r>
      <w:r>
        <w:rPr>
          <w:rFonts w:hint="eastAsia" w:asciiTheme="minorEastAsia" w:hAnsiTheme="minorEastAsia" w:eastAsiaTheme="minorEastAsia" w:cstheme="minorEastAsia"/>
          <w:kern w:val="0"/>
          <w:sz w:val="28"/>
          <w:szCs w:val="28"/>
          <w:lang w:eastAsia="zh-Hans" w:bidi="ar"/>
        </w:rPr>
        <w:drawing>
          <wp:inline distT="0" distB="0" distL="114300" distR="114300">
            <wp:extent cx="5772785" cy="4330065"/>
            <wp:effectExtent l="0" t="0" r="18415" b="13335"/>
            <wp:docPr id="8" name="图片 8" descr="IMG_6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6636"/>
                    <pic:cNvPicPr>
                      <a:picLocks noChangeAspect="1"/>
                    </pic:cNvPicPr>
                  </pic:nvPicPr>
                  <pic:blipFill>
                    <a:blip r:embed="rId10"/>
                    <a:stretch>
                      <a:fillRect/>
                    </a:stretch>
                  </pic:blipFill>
                  <pic:spPr>
                    <a:xfrm>
                      <a:off x="0" y="0"/>
                      <a:ext cx="5772785" cy="4330065"/>
                    </a:xfrm>
                    <a:prstGeom prst="rect">
                      <a:avLst/>
                    </a:prstGeom>
                  </pic:spPr>
                </pic:pic>
              </a:graphicData>
            </a:graphic>
          </wp:inline>
        </w:drawing>
      </w:r>
    </w:p>
    <w:p>
      <w:pPr>
        <w:rPr>
          <w:sz w:val="28"/>
          <w:szCs w:val="28"/>
        </w:rPr>
      </w:pPr>
    </w:p>
    <w:p>
      <w:pPr>
        <w:tabs>
          <w:tab w:val="left" w:pos="8663"/>
        </w:tabs>
        <w:ind w:firstLine="4979" w:firstLineChars="1550"/>
        <w:rPr>
          <w:b/>
          <w:bCs/>
        </w:rPr>
      </w:pPr>
      <w:r>
        <w:rPr>
          <w:rFonts w:hint="default" w:asciiTheme="minorEastAsia" w:hAnsiTheme="minorEastAsia" w:cstheme="minorEastAsia"/>
          <w:b/>
          <w:bCs/>
          <w:i w:val="0"/>
          <w:caps w:val="0"/>
          <w:color w:val="000000" w:themeColor="text1"/>
          <w:spacing w:val="0"/>
          <w:kern w:val="0"/>
          <w:sz w:val="32"/>
          <w:szCs w:val="32"/>
          <w:shd w:val="clear" w:fill="FFFFFF"/>
          <w:lang w:eastAsia="zh-CN" w:bidi="ar"/>
          <w14:textFill>
            <w14:solidFill>
              <w14:schemeClr w14:val="tx1"/>
            </w14:solidFill>
          </w14:textFill>
        </w:rPr>
        <w:t>欢迎有志之士踊跃报名！！！</w:t>
      </w:r>
    </w:p>
    <w:sectPr>
      <w:headerReference r:id="rId3" w:type="default"/>
      <w:footerReference r:id="rId4" w:type="default"/>
      <w:pgSz w:w="16783" w:h="23757"/>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DejaVu Sans">
    <w:altName w:val="Times New Roman"/>
    <w:panose1 w:val="02020603050405020304"/>
    <w:charset w:val="00"/>
    <w:family w:val="roman"/>
    <w:pitch w:val="default"/>
    <w:sig w:usb0="00000000" w:usb1="00000000" w:usb2="00000008" w:usb3="00000000" w:csb0="000001FF" w:csb1="00000000"/>
  </w:font>
  <w:font w:name="Helvetica Neue">
    <w:altName w:val="Times New Roman"/>
    <w:panose1 w:val="02000503000000020004"/>
    <w:charset w:val="00"/>
    <w:family w:val="auto"/>
    <w:pitch w:val="default"/>
    <w:sig w:usb0="00000000" w:usb1="00000000" w:usb2="0000001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keepNext w:val="0"/>
      <w:keepLines w:val="0"/>
      <w:widowControl/>
      <w:suppressLineNumbers w:val="0"/>
      <w:ind w:firstLine="632" w:firstLineChars="350"/>
      <w:jc w:val="left"/>
      <w:rPr>
        <w:rFonts w:hint="eastAsia" w:asciiTheme="minorEastAsia" w:hAnsiTheme="minorEastAsia" w:eastAsiaTheme="minorEastAsia" w:cstheme="minorEastAsia"/>
        <w:b/>
        <w:bCs/>
        <w:color w:val="404040" w:themeColor="text1" w:themeTint="BF"/>
        <w:sz w:val="32"/>
        <w:szCs w:val="32"/>
        <w14:textFill>
          <w14:solidFill>
            <w14:schemeClr w14:val="tx1">
              <w14:lumMod w14:val="75000"/>
              <w14:lumOff w14:val="25000"/>
            </w14:schemeClr>
          </w14:solidFill>
        </w14:textFill>
      </w:rPr>
    </w:pPr>
    <w:r>
      <w:rPr>
        <w:rFonts w:hint="eastAsia" w:ascii="仿宋" w:hAnsi="仿宋" w:eastAsia="仿宋" w:cs="仿宋"/>
        <w:b/>
        <w:bCs/>
        <w:i w:val="0"/>
        <w:caps w:val="0"/>
        <w:color w:val="404040" w:themeColor="text1" w:themeTint="BF"/>
        <w:spacing w:val="0"/>
        <w:kern w:val="0"/>
        <w:sz w:val="18"/>
        <w:szCs w:val="18"/>
        <w:shd w:val="clear" w:fill="FFFFFF"/>
        <w:lang w:val="en-US" w:eastAsia="zh-CN" w:bidi="ar"/>
        <w14:textFill>
          <w14:solidFill>
            <w14:schemeClr w14:val="tx1">
              <w14:lumMod w14:val="75000"/>
              <w14:lumOff w14:val="25000"/>
            </w14:schemeClr>
          </w14:solidFill>
        </w14:textFill>
      </w:rPr>
      <w:t>公司坚持以"事业留人、感情留人、待遇留人"作为人力资源工作的一贯方针。在人才的招聘、选拔、培养、激励等方面不断开拓创新，建立科学、高效的</w:t>
    </w:r>
    <w:r>
      <w:rPr>
        <w:rFonts w:hint="eastAsia" w:ascii="仿宋" w:hAnsi="仿宋" w:eastAsia="仿宋" w:cs="仿宋"/>
        <w:b/>
        <w:bCs/>
        <w:i w:val="0"/>
        <w:caps w:val="0"/>
        <w:color w:val="404040" w:themeColor="text1" w:themeTint="BF"/>
        <w:spacing w:val="0"/>
        <w:kern w:val="0"/>
        <w:sz w:val="18"/>
        <w:szCs w:val="18"/>
        <w:u w:val="none"/>
        <w:shd w:val="clear" w:fill="FFFFFF"/>
        <w:lang w:val="en-US" w:eastAsia="zh-CN" w:bidi="ar"/>
        <w14:textFill>
          <w14:solidFill>
            <w14:schemeClr w14:val="tx1">
              <w14:lumMod w14:val="75000"/>
              <w14:lumOff w14:val="25000"/>
            </w14:schemeClr>
          </w14:solidFill>
        </w14:textFill>
      </w:rPr>
      <w:fldChar w:fldCharType="begin"/>
    </w:r>
    <w:r>
      <w:rPr>
        <w:rFonts w:hint="eastAsia" w:ascii="仿宋" w:hAnsi="仿宋" w:eastAsia="仿宋" w:cs="仿宋"/>
        <w:b/>
        <w:bCs/>
        <w:i w:val="0"/>
        <w:caps w:val="0"/>
        <w:color w:val="404040" w:themeColor="text1" w:themeTint="BF"/>
        <w:spacing w:val="0"/>
        <w:kern w:val="0"/>
        <w:sz w:val="18"/>
        <w:szCs w:val="18"/>
        <w:u w:val="none"/>
        <w:shd w:val="clear" w:fill="FFFFFF"/>
        <w:lang w:val="en-US" w:eastAsia="zh-CN" w:bidi="ar"/>
        <w14:textFill>
          <w14:solidFill>
            <w14:schemeClr w14:val="tx1">
              <w14:lumMod w14:val="75000"/>
              <w14:lumOff w14:val="25000"/>
            </w14:schemeClr>
          </w14:solidFill>
        </w14:textFill>
      </w:rPr>
      <w:instrText xml:space="preserve"> HYPERLINK "https://baike.baidu.com/item/%E4%BA%BA%E5%8A%9B%E8%B5%84%E6%BA%90%E7%AE%A1%E7%90%86%E4%BD%93%E7%B3%BB/11045217" \t "/Users/zhengyihua/Documents\\x/_blank" </w:instrText>
    </w:r>
    <w:r>
      <w:rPr>
        <w:rFonts w:hint="eastAsia" w:ascii="仿宋" w:hAnsi="仿宋" w:eastAsia="仿宋" w:cs="仿宋"/>
        <w:b/>
        <w:bCs/>
        <w:i w:val="0"/>
        <w:caps w:val="0"/>
        <w:color w:val="404040" w:themeColor="text1" w:themeTint="BF"/>
        <w:spacing w:val="0"/>
        <w:kern w:val="0"/>
        <w:sz w:val="18"/>
        <w:szCs w:val="18"/>
        <w:u w:val="none"/>
        <w:shd w:val="clear" w:fill="FFFFFF"/>
        <w:lang w:val="en-US" w:eastAsia="zh-CN" w:bidi="ar"/>
        <w14:textFill>
          <w14:solidFill>
            <w14:schemeClr w14:val="tx1">
              <w14:lumMod w14:val="75000"/>
              <w14:lumOff w14:val="25000"/>
            </w14:schemeClr>
          </w14:solidFill>
        </w14:textFill>
      </w:rPr>
      <w:fldChar w:fldCharType="separate"/>
    </w:r>
    <w:r>
      <w:rPr>
        <w:rStyle w:val="8"/>
        <w:rFonts w:hint="eastAsia" w:ascii="仿宋" w:hAnsi="仿宋" w:eastAsia="仿宋" w:cs="仿宋"/>
        <w:b/>
        <w:bCs/>
        <w:i w:val="0"/>
        <w:caps w:val="0"/>
        <w:color w:val="404040" w:themeColor="text1" w:themeTint="BF"/>
        <w:spacing w:val="0"/>
        <w:sz w:val="18"/>
        <w:szCs w:val="18"/>
        <w:u w:val="none"/>
        <w:shd w:val="clear" w:fill="FFFFFF"/>
        <w14:textFill>
          <w14:solidFill>
            <w14:schemeClr w14:val="tx1">
              <w14:lumMod w14:val="75000"/>
              <w14:lumOff w14:val="25000"/>
            </w14:schemeClr>
          </w14:solidFill>
        </w14:textFill>
      </w:rPr>
      <w:t>人力资源管理体系</w:t>
    </w:r>
    <w:r>
      <w:rPr>
        <w:rFonts w:hint="eastAsia" w:ascii="仿宋" w:hAnsi="仿宋" w:eastAsia="仿宋" w:cs="仿宋"/>
        <w:b/>
        <w:bCs/>
        <w:i w:val="0"/>
        <w:caps w:val="0"/>
        <w:color w:val="404040" w:themeColor="text1" w:themeTint="BF"/>
        <w:spacing w:val="0"/>
        <w:kern w:val="0"/>
        <w:sz w:val="18"/>
        <w:szCs w:val="18"/>
        <w:u w:val="none"/>
        <w:shd w:val="clear" w:fill="FFFFFF"/>
        <w:lang w:val="en-US" w:eastAsia="zh-CN" w:bidi="ar"/>
        <w14:textFill>
          <w14:solidFill>
            <w14:schemeClr w14:val="tx1">
              <w14:lumMod w14:val="75000"/>
              <w14:lumOff w14:val="25000"/>
            </w14:schemeClr>
          </w14:solidFill>
        </w14:textFill>
      </w:rPr>
      <w:fldChar w:fldCharType="end"/>
    </w:r>
    <w:r>
      <w:rPr>
        <w:rFonts w:hint="eastAsia" w:asciiTheme="minorEastAsia" w:hAnsiTheme="minorEastAsia" w:eastAsiaTheme="minorEastAsia" w:cstheme="minorEastAsia"/>
        <w:b/>
        <w:bCs/>
        <w:i w:val="0"/>
        <w:caps w:val="0"/>
        <w:color w:val="404040" w:themeColor="text1" w:themeTint="BF"/>
        <w:spacing w:val="0"/>
        <w:kern w:val="0"/>
        <w:sz w:val="32"/>
        <w:szCs w:val="32"/>
        <w:shd w:val="clear" w:fill="FFFFFF"/>
        <w:lang w:val="en-US" w:eastAsia="zh-CN" w:bidi="ar"/>
        <w14:textFill>
          <w14:solidFill>
            <w14:schemeClr w14:val="tx1">
              <w14:lumMod w14:val="75000"/>
              <w14:lumOff w14:val="25000"/>
            </w14:schemeClr>
          </w14:solidFill>
        </w14:textFill>
      </w:rPr>
      <w:t>。</w:t>
    </w:r>
  </w:p>
  <w:p>
    <w:pPr>
      <w:pStyle w:val="2"/>
      <w:rPr>
        <w:b/>
        <w:bCs/>
        <w:color w:val="404040" w:themeColor="text1" w:themeTint="BF"/>
        <w14:textFill>
          <w14:solidFill>
            <w14:schemeClr w14:val="tx1">
              <w14:lumMod w14:val="75000"/>
              <w14:lumOff w14:val="25000"/>
            </w14:schemeClr>
          </w14:solidFill>
        </w14:textFill>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ouble" w:color="auto" w:sz="8" w:space="1"/>
      </w:pBdr>
    </w:pPr>
    <w:r>
      <w:t xml:space="preserve">                                                                                                                                       </w:t>
    </w:r>
    <w:r>
      <w:drawing>
        <wp:inline distT="0" distB="0" distL="114300" distR="114300">
          <wp:extent cx="1549400" cy="396875"/>
          <wp:effectExtent l="0" t="0" r="0" b="9525"/>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1549400" cy="39687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9BE5A7"/>
    <w:rsid w:val="13621B79"/>
    <w:rsid w:val="14413C22"/>
    <w:rsid w:val="17F32930"/>
    <w:rsid w:val="1A2A1B27"/>
    <w:rsid w:val="27F68E30"/>
    <w:rsid w:val="3129149B"/>
    <w:rsid w:val="3557D392"/>
    <w:rsid w:val="3DB1EF8D"/>
    <w:rsid w:val="3EDD6F9F"/>
    <w:rsid w:val="4DBFEC90"/>
    <w:rsid w:val="58FFABFB"/>
    <w:rsid w:val="5A5638DE"/>
    <w:rsid w:val="6C3B3883"/>
    <w:rsid w:val="6D8E4919"/>
    <w:rsid w:val="6D9BE5A7"/>
    <w:rsid w:val="6FAFD5D4"/>
    <w:rsid w:val="6FBDCF32"/>
    <w:rsid w:val="6FF7BA2F"/>
    <w:rsid w:val="73353A7F"/>
    <w:rsid w:val="7A7E4DE3"/>
    <w:rsid w:val="7BFB043C"/>
    <w:rsid w:val="7DFB17CC"/>
    <w:rsid w:val="7EDD534A"/>
    <w:rsid w:val="7FEDB538"/>
    <w:rsid w:val="7FFBCEDA"/>
    <w:rsid w:val="B39B76FC"/>
    <w:rsid w:val="B9FCD637"/>
    <w:rsid w:val="CEFF6FA9"/>
    <w:rsid w:val="CFFF1F3C"/>
    <w:rsid w:val="DF8E3FBE"/>
    <w:rsid w:val="E5FFDF5D"/>
    <w:rsid w:val="E74F85E5"/>
    <w:rsid w:val="F7B520ED"/>
    <w:rsid w:val="FD9B3788"/>
    <w:rsid w:val="FEC593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DejaVu Sans" w:hAnsi="DejaVu Sans"/>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Hyperlink"/>
    <w:basedOn w:val="7"/>
    <w:qFormat/>
    <w:uiPriority w:val="0"/>
    <w:rPr>
      <w:color w:val="0000FF"/>
      <w:u w:val="single"/>
    </w:rPr>
  </w:style>
  <w:style w:type="paragraph" w:customStyle="1" w:styleId="9">
    <w:name w:val="p1"/>
    <w:basedOn w:val="1"/>
    <w:qFormat/>
    <w:uiPriority w:val="0"/>
    <w:pPr>
      <w:spacing w:before="0" w:beforeAutospacing="0" w:after="0" w:afterAutospacing="0" w:line="380" w:lineRule="atLeast"/>
      <w:ind w:left="0" w:right="0"/>
      <w:jc w:val="left"/>
    </w:pPr>
    <w:rPr>
      <w:rFonts w:ascii="Helvetica Neue" w:hAnsi="Helvetica Neue" w:eastAsia="Helvetica Neue" w:cs="Helvetica Neue"/>
      <w:color w:val="000000"/>
      <w:kern w:val="0"/>
      <w:sz w:val="26"/>
      <w:szCs w:val="26"/>
      <w:lang w:val="en-US" w:eastAsia="zh-CN" w:bidi="ar"/>
    </w:rPr>
  </w:style>
  <w:style w:type="character" w:customStyle="1" w:styleId="10">
    <w:name w:val="s1"/>
    <w:basedOn w:val="7"/>
    <w:qFormat/>
    <w:uiPriority w:val="0"/>
    <w:rPr>
      <w:color w:val="00000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1311</Words>
  <Characters>1483</Characters>
  <Lines>0</Lines>
  <Paragraphs>0</Paragraphs>
  <TotalTime>3</TotalTime>
  <ScaleCrop>false</ScaleCrop>
  <LinksUpToDate>false</LinksUpToDate>
  <CharactersWithSpaces>1494</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2020-03-17T06:57:00Z</dcterms:created>
  <dc:creator>zhengyihua</dc:creator>
  <cp:lastModifiedBy>余鸿安</cp:lastModifiedBy>
  <dcterms:modified xsi:type="dcterms:W3CDTF">2021-12-24T06:24:10Z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FCE6B7BFD4BC4A1F9237BA26B0E672A2</vt:lpwstr>
  </property>
</Properties>
</file>